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C1" w:rsidRPr="00945FC1" w:rsidRDefault="00D04CE5" w:rsidP="00945FC1">
      <w:pPr>
        <w:spacing w:after="0" w:line="240" w:lineRule="auto"/>
        <w:rPr>
          <w:rFonts w:ascii="Times New Roman" w:hAnsi="Times New Roman" w:cs="Times New Roman"/>
          <w:sz w:val="24"/>
          <w:szCs w:val="24"/>
        </w:rPr>
      </w:pPr>
      <w:r w:rsidRPr="00D04CE5">
        <w:rPr>
          <w:rFonts w:ascii="Times New Roman" w:hAnsi="Times New Roman" w:cs="Times New Roman"/>
          <w:b/>
          <w:sz w:val="28"/>
          <w:szCs w:val="28"/>
        </w:rPr>
        <w:t>Seksuaalsuse sotsioloogilised mudelid</w:t>
      </w:r>
      <w:r w:rsidR="00945FC1">
        <w:rPr>
          <w:rFonts w:ascii="Times New Roman" w:hAnsi="Times New Roman" w:cs="Times New Roman"/>
          <w:b/>
          <w:sz w:val="28"/>
          <w:szCs w:val="28"/>
        </w:rPr>
        <w:t xml:space="preserve"> </w:t>
      </w:r>
      <w:r w:rsidR="00945FC1" w:rsidRPr="00945FC1">
        <w:rPr>
          <w:rFonts w:ascii="Times New Roman" w:hAnsi="Times New Roman" w:cs="Times New Roman"/>
          <w:sz w:val="24"/>
          <w:szCs w:val="24"/>
        </w:rPr>
        <w:t>(</w:t>
      </w:r>
      <w:hyperlink r:id="rId5" w:history="1">
        <w:r w:rsidR="00945FC1" w:rsidRPr="00945FC1">
          <w:rPr>
            <w:rStyle w:val="Hyperlink"/>
            <w:rFonts w:ascii="Times New Roman" w:hAnsi="Times New Roman" w:cs="Times New Roman"/>
            <w:color w:val="auto"/>
            <w:sz w:val="24"/>
            <w:szCs w:val="24"/>
            <w:u w:val="none"/>
            <w:shd w:val="clear" w:color="auto" w:fill="FFFFFF"/>
          </w:rPr>
          <w:t>B. B. Hess</w:t>
        </w:r>
      </w:hyperlink>
      <w:r w:rsidR="00945FC1" w:rsidRPr="00945FC1">
        <w:rPr>
          <w:rFonts w:ascii="Times New Roman" w:hAnsi="Times New Roman" w:cs="Times New Roman"/>
          <w:sz w:val="24"/>
          <w:szCs w:val="24"/>
          <w:shd w:val="clear" w:color="auto" w:fill="FFFFFF"/>
        </w:rPr>
        <w:t>, </w:t>
      </w:r>
      <w:hyperlink r:id="rId6" w:history="1">
        <w:r w:rsidR="00945FC1" w:rsidRPr="00945FC1">
          <w:rPr>
            <w:rStyle w:val="Hyperlink"/>
            <w:rFonts w:ascii="Times New Roman" w:hAnsi="Times New Roman" w:cs="Times New Roman"/>
            <w:color w:val="auto"/>
            <w:sz w:val="24"/>
            <w:szCs w:val="24"/>
            <w:u w:val="none"/>
            <w:shd w:val="clear" w:color="auto" w:fill="FFFFFF"/>
          </w:rPr>
          <w:t>E. W. Markson</w:t>
        </w:r>
      </w:hyperlink>
      <w:r w:rsidR="00945FC1" w:rsidRPr="00945FC1">
        <w:rPr>
          <w:rFonts w:ascii="Times New Roman" w:hAnsi="Times New Roman" w:cs="Times New Roman"/>
          <w:sz w:val="24"/>
          <w:szCs w:val="24"/>
          <w:shd w:val="clear" w:color="auto" w:fill="FFFFFF"/>
        </w:rPr>
        <w:t>, </w:t>
      </w:r>
      <w:hyperlink r:id="rId7" w:history="1">
        <w:r w:rsidR="00945FC1" w:rsidRPr="00945FC1">
          <w:rPr>
            <w:rStyle w:val="Hyperlink"/>
            <w:rFonts w:ascii="Times New Roman" w:hAnsi="Times New Roman" w:cs="Times New Roman"/>
            <w:color w:val="auto"/>
            <w:sz w:val="24"/>
            <w:szCs w:val="24"/>
            <w:u w:val="none"/>
            <w:shd w:val="clear" w:color="auto" w:fill="FFFFFF"/>
          </w:rPr>
          <w:t>P. J. Stein</w:t>
        </w:r>
      </w:hyperlink>
      <w:r w:rsidR="00945FC1" w:rsidRPr="00945FC1">
        <w:rPr>
          <w:rFonts w:ascii="Times New Roman" w:hAnsi="Times New Roman" w:cs="Times New Roman"/>
          <w:sz w:val="24"/>
          <w:szCs w:val="24"/>
        </w:rPr>
        <w:t xml:space="preserve">. (2000). </w:t>
      </w:r>
      <w:r w:rsidR="00945FC1" w:rsidRPr="00945FC1">
        <w:rPr>
          <w:rFonts w:ascii="Times New Roman" w:hAnsi="Times New Roman" w:cs="Times New Roman"/>
          <w:i/>
          <w:sz w:val="24"/>
          <w:szCs w:val="24"/>
        </w:rPr>
        <w:t>Sotsioloogia</w:t>
      </w:r>
      <w:r w:rsidR="00945FC1" w:rsidRPr="00945FC1">
        <w:rPr>
          <w:rFonts w:ascii="Times New Roman" w:hAnsi="Times New Roman" w:cs="Times New Roman"/>
          <w:sz w:val="24"/>
          <w:szCs w:val="24"/>
        </w:rPr>
        <w:t>. Tallinn, Külim</w:t>
      </w:r>
      <w:r w:rsidR="00945FC1" w:rsidRPr="00945FC1">
        <w:rPr>
          <w:rFonts w:ascii="Times New Roman" w:hAnsi="Times New Roman" w:cs="Times New Roman"/>
          <w:sz w:val="24"/>
          <w:szCs w:val="24"/>
        </w:rPr>
        <w:t>, lk 102-104)</w:t>
      </w:r>
    </w:p>
    <w:p w:rsidR="00EF3664" w:rsidRDefault="00EF3664">
      <w:pPr>
        <w:rPr>
          <w:rFonts w:ascii="Times New Roman" w:hAnsi="Times New Roman" w:cs="Times New Roman"/>
          <w:b/>
          <w:sz w:val="28"/>
          <w:szCs w:val="28"/>
        </w:rPr>
      </w:pPr>
    </w:p>
    <w:p w:rsidR="00D04CE5" w:rsidRDefault="00D04CE5">
      <w:pPr>
        <w:rPr>
          <w:rFonts w:ascii="Times New Roman" w:hAnsi="Times New Roman" w:cs="Times New Roman"/>
          <w:sz w:val="24"/>
          <w:szCs w:val="24"/>
        </w:rPr>
      </w:pPr>
      <w:r w:rsidRPr="00D04CE5">
        <w:rPr>
          <w:rFonts w:ascii="Times New Roman" w:hAnsi="Times New Roman" w:cs="Times New Roman"/>
          <w:sz w:val="24"/>
          <w:szCs w:val="24"/>
        </w:rPr>
        <w:t>Seksuaalsuse mõistel on väga lai kasutusvõimalus.</w:t>
      </w:r>
      <w:r>
        <w:rPr>
          <w:rFonts w:ascii="Times New Roman" w:hAnsi="Times New Roman" w:cs="Times New Roman"/>
          <w:sz w:val="24"/>
          <w:szCs w:val="24"/>
        </w:rPr>
        <w:t xml:space="preserve"> Lubatud ja keelatud käitumine seoses seksuaalsuse ning selle väljendamisega on kultuuriti erinev.</w:t>
      </w:r>
    </w:p>
    <w:p w:rsidR="00D04CE5" w:rsidRDefault="00D04CE5">
      <w:pPr>
        <w:rPr>
          <w:rFonts w:ascii="Times New Roman" w:hAnsi="Times New Roman" w:cs="Times New Roman"/>
          <w:sz w:val="24"/>
          <w:szCs w:val="24"/>
        </w:rPr>
      </w:pPr>
      <w:r w:rsidRPr="00D04CE5">
        <w:rPr>
          <w:rFonts w:ascii="Times New Roman" w:hAnsi="Times New Roman" w:cs="Times New Roman"/>
          <w:b/>
          <w:sz w:val="24"/>
          <w:szCs w:val="24"/>
        </w:rPr>
        <w:t>Seksuaalne identiteet</w:t>
      </w:r>
      <w:r>
        <w:rPr>
          <w:rFonts w:ascii="Times New Roman" w:hAnsi="Times New Roman" w:cs="Times New Roman"/>
          <w:sz w:val="24"/>
          <w:szCs w:val="24"/>
        </w:rPr>
        <w:t xml:space="preserve"> tähendab inimese enesemääratlust mehe või naisena ja sellega kaasnevate vastavate kultuuriliste tunnuste omamist.</w:t>
      </w:r>
    </w:p>
    <w:p w:rsidR="00D04CE5" w:rsidRDefault="00D04CE5">
      <w:pPr>
        <w:rPr>
          <w:rFonts w:ascii="Times New Roman" w:hAnsi="Times New Roman" w:cs="Times New Roman"/>
          <w:sz w:val="24"/>
          <w:szCs w:val="24"/>
        </w:rPr>
      </w:pPr>
      <w:r>
        <w:rPr>
          <w:rFonts w:ascii="Times New Roman" w:hAnsi="Times New Roman" w:cs="Times New Roman"/>
          <w:sz w:val="24"/>
          <w:szCs w:val="24"/>
        </w:rPr>
        <w:t>Järgnevalt on tutvustatud seksuaalsuse sotsioloogilisi mudeleid.</w:t>
      </w:r>
    </w:p>
    <w:p w:rsidR="00D04CE5" w:rsidRDefault="00D04CE5">
      <w:pPr>
        <w:rPr>
          <w:rFonts w:ascii="Times New Roman" w:hAnsi="Times New Roman" w:cs="Times New Roman"/>
          <w:sz w:val="24"/>
          <w:szCs w:val="24"/>
        </w:rPr>
      </w:pPr>
      <w:r w:rsidRPr="00FB470D">
        <w:rPr>
          <w:rFonts w:ascii="Times New Roman" w:hAnsi="Times New Roman" w:cs="Times New Roman"/>
          <w:sz w:val="24"/>
          <w:szCs w:val="24"/>
        </w:rPr>
        <w:t>1.</w:t>
      </w:r>
      <w:r>
        <w:rPr>
          <w:rFonts w:ascii="Times New Roman" w:hAnsi="Times New Roman" w:cs="Times New Roman"/>
          <w:sz w:val="24"/>
          <w:szCs w:val="24"/>
        </w:rPr>
        <w:t xml:space="preserve"> </w:t>
      </w:r>
      <w:r w:rsidRPr="00FB470D">
        <w:rPr>
          <w:rFonts w:ascii="Times New Roman" w:hAnsi="Times New Roman" w:cs="Times New Roman"/>
          <w:b/>
          <w:sz w:val="24"/>
          <w:szCs w:val="24"/>
        </w:rPr>
        <w:t>Strukturaal-funktsionalistlik perspektiiv</w:t>
      </w:r>
      <w:r>
        <w:rPr>
          <w:rFonts w:ascii="Times New Roman" w:hAnsi="Times New Roman" w:cs="Times New Roman"/>
          <w:sz w:val="24"/>
          <w:szCs w:val="24"/>
        </w:rPr>
        <w:t xml:space="preserve">. Selle mudeli kohaselt on seksuaalsus võimas kirg, mille juured on bioloogias. Aktsepteeritav seksuaalvahekord on abielus olevate </w:t>
      </w:r>
      <w:r w:rsidR="0013325B">
        <w:rPr>
          <w:rFonts w:ascii="Times New Roman" w:hAnsi="Times New Roman" w:cs="Times New Roman"/>
          <w:sz w:val="24"/>
          <w:szCs w:val="24"/>
        </w:rPr>
        <w:t xml:space="preserve">heteroseksuaalsete </w:t>
      </w:r>
      <w:r>
        <w:rPr>
          <w:rFonts w:ascii="Times New Roman" w:hAnsi="Times New Roman" w:cs="Times New Roman"/>
          <w:sz w:val="24"/>
          <w:szCs w:val="24"/>
        </w:rPr>
        <w:t xml:space="preserve">inimeste vahel laste arvu kasvatamise eesmärgil. </w:t>
      </w:r>
      <w:r w:rsidR="0013325B">
        <w:rPr>
          <w:rFonts w:ascii="Times New Roman" w:hAnsi="Times New Roman" w:cs="Times New Roman"/>
          <w:sz w:val="24"/>
          <w:szCs w:val="24"/>
        </w:rPr>
        <w:t>Hete</w:t>
      </w:r>
      <w:r w:rsidR="00FB470D">
        <w:rPr>
          <w:rFonts w:ascii="Times New Roman" w:hAnsi="Times New Roman" w:cs="Times New Roman"/>
          <w:sz w:val="24"/>
          <w:szCs w:val="24"/>
        </w:rPr>
        <w:t xml:space="preserve">roseksuaalsest abielust kõrvalekaldumist nimetatakse „haigeks“ või „paheliseks“. Selline suhtumine oli USA ühiskonnas ja sotsioloogias valdav kuni 1960. </w:t>
      </w:r>
      <w:r w:rsidR="0013325B">
        <w:rPr>
          <w:rFonts w:ascii="Times New Roman" w:hAnsi="Times New Roman" w:cs="Times New Roman"/>
          <w:sz w:val="24"/>
          <w:szCs w:val="24"/>
        </w:rPr>
        <w:t>a</w:t>
      </w:r>
      <w:r w:rsidR="00FB470D">
        <w:rPr>
          <w:rFonts w:ascii="Times New Roman" w:hAnsi="Times New Roman" w:cs="Times New Roman"/>
          <w:sz w:val="24"/>
          <w:szCs w:val="24"/>
        </w:rPr>
        <w:t>astateni, seda arusaama toetasid religioossed juhid, psühhiaatriaasutused, ja sotsiaalteaduste autoriteedid.</w:t>
      </w:r>
    </w:p>
    <w:p w:rsidR="00FB470D" w:rsidRDefault="00FB470D">
      <w:pPr>
        <w:rPr>
          <w:rFonts w:ascii="Times New Roman" w:hAnsi="Times New Roman" w:cs="Times New Roman"/>
          <w:sz w:val="24"/>
          <w:szCs w:val="24"/>
        </w:rPr>
      </w:pPr>
      <w:r w:rsidRPr="00FB470D">
        <w:t>2</w:t>
      </w:r>
      <w:r w:rsidRPr="00FB470D">
        <w:rPr>
          <w:rFonts w:ascii="Times New Roman" w:hAnsi="Times New Roman" w:cs="Times New Roman"/>
          <w:sz w:val="24"/>
          <w:szCs w:val="24"/>
        </w:rPr>
        <w:t>.</w:t>
      </w:r>
      <w:r>
        <w:rPr>
          <w:rFonts w:ascii="Times New Roman" w:hAnsi="Times New Roman" w:cs="Times New Roman"/>
          <w:sz w:val="24"/>
          <w:szCs w:val="24"/>
        </w:rPr>
        <w:t xml:space="preserve"> </w:t>
      </w:r>
      <w:r w:rsidRPr="00FB470D">
        <w:rPr>
          <w:rFonts w:ascii="Times New Roman" w:hAnsi="Times New Roman" w:cs="Times New Roman"/>
          <w:b/>
          <w:sz w:val="24"/>
          <w:szCs w:val="24"/>
        </w:rPr>
        <w:t>Konfliktiteoreetiline perspektiiv</w:t>
      </w:r>
      <w:r>
        <w:rPr>
          <w:rFonts w:ascii="Times New Roman" w:hAnsi="Times New Roman" w:cs="Times New Roman"/>
          <w:sz w:val="24"/>
          <w:szCs w:val="24"/>
        </w:rPr>
        <w:t>. Selles mudelis on oluline see, kes määrab ära seksuaalsust puudutavad normid. Riik, kohalikud omavalitsused ja religioossed juhid rõhutavad oma arusaama õigest ja kohasest seksuaalsest käitumisest. Seadused ja tavad, mis piiravad lubatud seksuaalset käitumist, on võimaulolijate käes sotsiaalse kontrolli vahenditena.</w:t>
      </w:r>
      <w:r w:rsidR="0091542A">
        <w:rPr>
          <w:rFonts w:ascii="Times New Roman" w:hAnsi="Times New Roman" w:cs="Times New Roman"/>
          <w:sz w:val="24"/>
          <w:szCs w:val="24"/>
        </w:rPr>
        <w:t xml:space="preserve"> Õigussüsteemile saab siiski nö altpoolt ehk tavakodanike poolt survet avaldada. Ilmselt on üllatav, et alles 1965. </w:t>
      </w:r>
      <w:r w:rsidR="001A4CA6">
        <w:rPr>
          <w:rFonts w:ascii="Times New Roman" w:hAnsi="Times New Roman" w:cs="Times New Roman"/>
          <w:sz w:val="24"/>
          <w:szCs w:val="24"/>
        </w:rPr>
        <w:t>a</w:t>
      </w:r>
      <w:r w:rsidR="0091542A">
        <w:rPr>
          <w:rFonts w:ascii="Times New Roman" w:hAnsi="Times New Roman" w:cs="Times New Roman"/>
          <w:sz w:val="24"/>
          <w:szCs w:val="24"/>
        </w:rPr>
        <w:t>astal andis USA Ülemkohus vallalistele naistele õiguse osta rasestumisvatsaseid vahendeid ilma arsti loata</w:t>
      </w:r>
      <w:r w:rsidR="001A4CA6">
        <w:rPr>
          <w:rFonts w:ascii="Times New Roman" w:hAnsi="Times New Roman" w:cs="Times New Roman"/>
          <w:sz w:val="24"/>
          <w:szCs w:val="24"/>
        </w:rPr>
        <w:t xml:space="preserve"> ja saada rasestumisest hoidumist puudutavat infot. Alles aastal 1974 otsustas USA Psühhiaatrite Assotsiatsioon, et homoseksualism ei ole vaimuhaigus.</w:t>
      </w:r>
    </w:p>
    <w:p w:rsidR="001A4CA6" w:rsidRPr="00D04CE5" w:rsidRDefault="001A4CA6">
      <w:pPr>
        <w:rPr>
          <w:rFonts w:ascii="Times New Roman" w:hAnsi="Times New Roman" w:cs="Times New Roman"/>
          <w:sz w:val="24"/>
          <w:szCs w:val="24"/>
        </w:rPr>
      </w:pPr>
      <w:r>
        <w:rPr>
          <w:rFonts w:ascii="Times New Roman" w:hAnsi="Times New Roman" w:cs="Times New Roman"/>
          <w:sz w:val="24"/>
          <w:szCs w:val="24"/>
        </w:rPr>
        <w:t xml:space="preserve">3. </w:t>
      </w:r>
      <w:r w:rsidRPr="001A4CA6">
        <w:rPr>
          <w:rFonts w:ascii="Times New Roman" w:hAnsi="Times New Roman" w:cs="Times New Roman"/>
          <w:b/>
          <w:sz w:val="24"/>
          <w:szCs w:val="24"/>
        </w:rPr>
        <w:t>Sümboolne-interaktsionistlik perspektiiv</w:t>
      </w:r>
      <w:r>
        <w:rPr>
          <w:rFonts w:ascii="Times New Roman" w:hAnsi="Times New Roman" w:cs="Times New Roman"/>
          <w:sz w:val="24"/>
          <w:szCs w:val="24"/>
        </w:rPr>
        <w:t xml:space="preserve">. Seksuaalset käitumist käsitletakse selle arusaama kohaselt inimestevahelise sotsiaalse interaktsioonina (üksteist mõjutava suhtlusena). Selle mudeli järgi on kesksel kohal </w:t>
      </w:r>
      <w:r w:rsidRPr="001A4CA6">
        <w:rPr>
          <w:rFonts w:ascii="Times New Roman" w:hAnsi="Times New Roman" w:cs="Times New Roman"/>
          <w:b/>
          <w:sz w:val="24"/>
          <w:szCs w:val="24"/>
        </w:rPr>
        <w:t>seksuaalsete käsikirjade kontseptsioon</w:t>
      </w:r>
      <w:r>
        <w:rPr>
          <w:rFonts w:ascii="Times New Roman" w:hAnsi="Times New Roman" w:cs="Times New Roman"/>
          <w:sz w:val="24"/>
          <w:szCs w:val="24"/>
        </w:rPr>
        <w:t xml:space="preserve"> – sellised käsikirjad (arusaamad) tekivad inimestevahelise suhtlemise käigus, st kujunevad teatud mustrid seoses seksuaalsusega. Näiteks määratletakse klassiruumi üldjuhul mitteseksuaalsena, samas aga üksikute paari läinud inimese käitumine kätkeb endas rohkem seksuaalsusega seonduvat. Kui muutub stsenaarium, siis kasutavad inimesed nö teist käsikirja. Käsikirja (ehk arusaamade kogumi seoses seksuaalsusega) kasutamine sõltub seega olukorrast, kuid ka inimese east. </w:t>
      </w:r>
      <w:r w:rsidR="00945FC1">
        <w:rPr>
          <w:rFonts w:ascii="Times New Roman" w:hAnsi="Times New Roman" w:cs="Times New Roman"/>
          <w:sz w:val="24"/>
          <w:szCs w:val="24"/>
        </w:rPr>
        <w:t xml:space="preserve">Näiteks lapsed toimetavad hoopis teistsuguste käsikirjadega kui seda teevad täiskasvanud inimesed. </w:t>
      </w:r>
    </w:p>
    <w:p w:rsidR="00D04CE5" w:rsidRPr="00D04CE5" w:rsidRDefault="00D04CE5">
      <w:pPr>
        <w:rPr>
          <w:rFonts w:ascii="Times New Roman" w:hAnsi="Times New Roman" w:cs="Times New Roman"/>
          <w:b/>
          <w:sz w:val="24"/>
          <w:szCs w:val="24"/>
        </w:rPr>
      </w:pPr>
    </w:p>
    <w:p w:rsidR="00D04CE5" w:rsidRDefault="00945FC1">
      <w:pPr>
        <w:rPr>
          <w:rFonts w:ascii="Times New Roman" w:hAnsi="Times New Roman" w:cs="Times New Roman"/>
          <w:sz w:val="24"/>
          <w:szCs w:val="24"/>
        </w:rPr>
      </w:pPr>
      <w:r>
        <w:rPr>
          <w:rFonts w:ascii="Times New Roman" w:hAnsi="Times New Roman" w:cs="Times New Roman"/>
          <w:b/>
          <w:sz w:val="28"/>
          <w:szCs w:val="28"/>
        </w:rPr>
        <w:t xml:space="preserve">Homoseksuaalsused </w:t>
      </w:r>
      <w:r w:rsidRPr="00945FC1">
        <w:rPr>
          <w:rFonts w:ascii="Times New Roman" w:hAnsi="Times New Roman" w:cs="Times New Roman"/>
          <w:sz w:val="24"/>
          <w:szCs w:val="24"/>
        </w:rPr>
        <w:t>(</w:t>
      </w:r>
      <w:hyperlink r:id="rId8" w:history="1">
        <w:r w:rsidRPr="00945FC1">
          <w:rPr>
            <w:rStyle w:val="Hyperlink"/>
            <w:rFonts w:ascii="Times New Roman" w:hAnsi="Times New Roman" w:cs="Times New Roman"/>
            <w:color w:val="auto"/>
            <w:sz w:val="24"/>
            <w:szCs w:val="24"/>
            <w:u w:val="none"/>
            <w:shd w:val="clear" w:color="auto" w:fill="FFFFFF"/>
          </w:rPr>
          <w:t>B. B. Hess</w:t>
        </w:r>
      </w:hyperlink>
      <w:r w:rsidRPr="00945FC1">
        <w:rPr>
          <w:rFonts w:ascii="Times New Roman" w:hAnsi="Times New Roman" w:cs="Times New Roman"/>
          <w:sz w:val="24"/>
          <w:szCs w:val="24"/>
          <w:shd w:val="clear" w:color="auto" w:fill="FFFFFF"/>
        </w:rPr>
        <w:t>, </w:t>
      </w:r>
      <w:hyperlink r:id="rId9" w:history="1">
        <w:r w:rsidRPr="00945FC1">
          <w:rPr>
            <w:rStyle w:val="Hyperlink"/>
            <w:rFonts w:ascii="Times New Roman" w:hAnsi="Times New Roman" w:cs="Times New Roman"/>
            <w:color w:val="auto"/>
            <w:sz w:val="24"/>
            <w:szCs w:val="24"/>
            <w:u w:val="none"/>
            <w:shd w:val="clear" w:color="auto" w:fill="FFFFFF"/>
          </w:rPr>
          <w:t>E. W. Markson</w:t>
        </w:r>
      </w:hyperlink>
      <w:r w:rsidRPr="00945FC1">
        <w:rPr>
          <w:rFonts w:ascii="Times New Roman" w:hAnsi="Times New Roman" w:cs="Times New Roman"/>
          <w:sz w:val="24"/>
          <w:szCs w:val="24"/>
          <w:shd w:val="clear" w:color="auto" w:fill="FFFFFF"/>
        </w:rPr>
        <w:t>, </w:t>
      </w:r>
      <w:hyperlink r:id="rId10" w:history="1">
        <w:r w:rsidRPr="00945FC1">
          <w:rPr>
            <w:rStyle w:val="Hyperlink"/>
            <w:rFonts w:ascii="Times New Roman" w:hAnsi="Times New Roman" w:cs="Times New Roman"/>
            <w:color w:val="auto"/>
            <w:sz w:val="24"/>
            <w:szCs w:val="24"/>
            <w:u w:val="none"/>
            <w:shd w:val="clear" w:color="auto" w:fill="FFFFFF"/>
          </w:rPr>
          <w:t>P. J. Stein</w:t>
        </w:r>
      </w:hyperlink>
      <w:r w:rsidRPr="00945FC1">
        <w:rPr>
          <w:rFonts w:ascii="Times New Roman" w:hAnsi="Times New Roman" w:cs="Times New Roman"/>
          <w:sz w:val="24"/>
          <w:szCs w:val="24"/>
        </w:rPr>
        <w:t xml:space="preserve">. (2000). </w:t>
      </w:r>
      <w:r w:rsidRPr="00945FC1">
        <w:rPr>
          <w:rFonts w:ascii="Times New Roman" w:hAnsi="Times New Roman" w:cs="Times New Roman"/>
          <w:i/>
          <w:sz w:val="24"/>
          <w:szCs w:val="24"/>
        </w:rPr>
        <w:t>Sotsioloogia</w:t>
      </w:r>
      <w:r w:rsidRPr="00945FC1">
        <w:rPr>
          <w:rFonts w:ascii="Times New Roman" w:hAnsi="Times New Roman" w:cs="Times New Roman"/>
          <w:sz w:val="24"/>
          <w:szCs w:val="24"/>
        </w:rPr>
        <w:t>. Tallinn, Külim</w:t>
      </w:r>
      <w:r w:rsidR="00D6245A">
        <w:rPr>
          <w:rFonts w:ascii="Times New Roman" w:hAnsi="Times New Roman" w:cs="Times New Roman"/>
          <w:sz w:val="24"/>
          <w:szCs w:val="24"/>
        </w:rPr>
        <w:t>, lk 104-107</w:t>
      </w:r>
      <w:r w:rsidRPr="00945FC1">
        <w:rPr>
          <w:rFonts w:ascii="Times New Roman" w:hAnsi="Times New Roman" w:cs="Times New Roman"/>
          <w:sz w:val="24"/>
          <w:szCs w:val="24"/>
        </w:rPr>
        <w:t>)</w:t>
      </w:r>
    </w:p>
    <w:p w:rsidR="00945FC1" w:rsidRDefault="00945FC1">
      <w:pPr>
        <w:rPr>
          <w:rFonts w:ascii="Times New Roman" w:hAnsi="Times New Roman" w:cs="Times New Roman"/>
          <w:sz w:val="24"/>
          <w:szCs w:val="24"/>
        </w:rPr>
      </w:pPr>
      <w:r>
        <w:rPr>
          <w:rFonts w:ascii="Times New Roman" w:hAnsi="Times New Roman" w:cs="Times New Roman"/>
          <w:sz w:val="24"/>
          <w:szCs w:val="24"/>
        </w:rPr>
        <w:t>Enamus ühiskondades läbi ajaloo on osad inimesed eelistanud seksuaalpartnerina samast soost inimesi. Kas ning millisel määral seda ümbritseva ühiskonna poolt tolereeritakse ja aktsepteeritakse, sõltub juba konkreetsest ühiskonnast. Suurlinnade kasvuga tekkis linnades palju üksikuid inimesi. Linnastumisega on kaasas käinud ka seksitööstuse kommertslikuks muutmine, see võimaldas seksuaalkäi</w:t>
      </w:r>
      <w:r w:rsidR="0013325B">
        <w:rPr>
          <w:rFonts w:ascii="Times New Roman" w:hAnsi="Times New Roman" w:cs="Times New Roman"/>
          <w:sz w:val="24"/>
          <w:szCs w:val="24"/>
        </w:rPr>
        <w:t>t</w:t>
      </w:r>
      <w:r>
        <w:rPr>
          <w:rFonts w:ascii="Times New Roman" w:hAnsi="Times New Roman" w:cs="Times New Roman"/>
          <w:sz w:val="24"/>
          <w:szCs w:val="24"/>
        </w:rPr>
        <w:t>umise erinevaid variante. Suuremates linnades on tekkinud homoseksuaalne subkultuur, mis koondus baaride, teatrite ja teiste lõbustusasutuste juurde</w:t>
      </w:r>
      <w:r w:rsidR="00E52727">
        <w:rPr>
          <w:rFonts w:ascii="Times New Roman" w:hAnsi="Times New Roman" w:cs="Times New Roman"/>
          <w:sz w:val="24"/>
          <w:szCs w:val="24"/>
        </w:rPr>
        <w:t xml:space="preserve">, see pakkus geidele ja lesbidele kaitset ning turvatunnet. </w:t>
      </w:r>
    </w:p>
    <w:p w:rsidR="00E52727" w:rsidRDefault="00E52727">
      <w:pPr>
        <w:rPr>
          <w:rFonts w:ascii="Times New Roman" w:hAnsi="Times New Roman" w:cs="Times New Roman"/>
          <w:sz w:val="24"/>
          <w:szCs w:val="24"/>
        </w:rPr>
      </w:pPr>
      <w:r>
        <w:rPr>
          <w:rFonts w:ascii="Times New Roman" w:hAnsi="Times New Roman" w:cs="Times New Roman"/>
          <w:sz w:val="24"/>
          <w:szCs w:val="24"/>
        </w:rPr>
        <w:t xml:space="preserve">Puritaanlikke ühiskondi iseloomustab aga </w:t>
      </w:r>
      <w:r w:rsidRPr="00E52727">
        <w:rPr>
          <w:rFonts w:ascii="Times New Roman" w:hAnsi="Times New Roman" w:cs="Times New Roman"/>
          <w:b/>
          <w:sz w:val="24"/>
          <w:szCs w:val="24"/>
        </w:rPr>
        <w:t>homofoobia</w:t>
      </w:r>
      <w:r>
        <w:rPr>
          <w:rFonts w:ascii="Times New Roman" w:hAnsi="Times New Roman" w:cs="Times New Roman"/>
          <w:sz w:val="24"/>
          <w:szCs w:val="24"/>
        </w:rPr>
        <w:t xml:space="preserve"> ehk homoseksuaalsete inimeste jälestamine.</w:t>
      </w:r>
    </w:p>
    <w:p w:rsidR="00E52727" w:rsidRDefault="00E52727">
      <w:pPr>
        <w:rPr>
          <w:rFonts w:ascii="Times New Roman" w:hAnsi="Times New Roman" w:cs="Times New Roman"/>
          <w:sz w:val="24"/>
          <w:szCs w:val="24"/>
        </w:rPr>
      </w:pPr>
      <w:r>
        <w:rPr>
          <w:rFonts w:ascii="Times New Roman" w:hAnsi="Times New Roman" w:cs="Times New Roman"/>
          <w:sz w:val="24"/>
          <w:szCs w:val="24"/>
        </w:rPr>
        <w:t xml:space="preserve">Vaimuhaiguste eksperdid on pikka aega uurinud, kas homoseksuaalsust põhjustab peremudel, näiteks kas poiste homoseksuaalsed eelistused on seotud sellise perekonnaga, kus ema oli domineeriv ning isa oli ema mõjuvõimu all. Ometi kasvab sellisest perekonnast, kus ema on domineeriv, ka väga palju heteroseksuaalsete eelistustega inimesi. Seega homoseksuaalsete eelistustega inimese kujunemine on samavõrd tõenäoline jõhkra isaga (ja </w:t>
      </w:r>
      <w:r>
        <w:rPr>
          <w:rFonts w:ascii="Times New Roman" w:hAnsi="Times New Roman" w:cs="Times New Roman"/>
          <w:sz w:val="24"/>
          <w:szCs w:val="24"/>
        </w:rPr>
        <w:lastRenderedPageBreak/>
        <w:t xml:space="preserve">allaheitliku emaga) perekonnas. Järelikult ei ole peremudel piisav, et mõista homoseksuaalsuse põhjuseid. Peremudel seletab pigem inimese psüühika arengut, mitte homoseksuaalsuse tulenemist mingist kindlast peretüübist. </w:t>
      </w:r>
    </w:p>
    <w:p w:rsidR="00623D12" w:rsidRDefault="00623D12">
      <w:pPr>
        <w:rPr>
          <w:rFonts w:ascii="Times New Roman" w:hAnsi="Times New Roman" w:cs="Times New Roman"/>
          <w:sz w:val="24"/>
          <w:szCs w:val="24"/>
        </w:rPr>
      </w:pPr>
      <w:r>
        <w:rPr>
          <w:rFonts w:ascii="Times New Roman" w:hAnsi="Times New Roman" w:cs="Times New Roman"/>
          <w:sz w:val="24"/>
          <w:szCs w:val="24"/>
        </w:rPr>
        <w:t>On selge, et heteroseksuaalse käsikirja jõud on olnud domineeriv. Sellest kõrvalekaldujat on li</w:t>
      </w:r>
      <w:r w:rsidR="0013325B">
        <w:rPr>
          <w:rFonts w:ascii="Times New Roman" w:hAnsi="Times New Roman" w:cs="Times New Roman"/>
          <w:sz w:val="24"/>
          <w:szCs w:val="24"/>
        </w:rPr>
        <w:t>htne sildistada. Ometi näevad p</w:t>
      </w:r>
      <w:r>
        <w:rPr>
          <w:rFonts w:ascii="Times New Roman" w:hAnsi="Times New Roman" w:cs="Times New Roman"/>
          <w:sz w:val="24"/>
          <w:szCs w:val="24"/>
        </w:rPr>
        <w:t>a</w:t>
      </w:r>
      <w:r w:rsidR="0013325B">
        <w:rPr>
          <w:rFonts w:ascii="Times New Roman" w:hAnsi="Times New Roman" w:cs="Times New Roman"/>
          <w:sz w:val="24"/>
          <w:szCs w:val="24"/>
        </w:rPr>
        <w:t>l</w:t>
      </w:r>
      <w:bookmarkStart w:id="0" w:name="_GoBack"/>
      <w:bookmarkEnd w:id="0"/>
      <w:r>
        <w:rPr>
          <w:rFonts w:ascii="Times New Roman" w:hAnsi="Times New Roman" w:cs="Times New Roman"/>
          <w:sz w:val="24"/>
          <w:szCs w:val="24"/>
        </w:rPr>
        <w:t>jud homoseksuaalsed mehed ja naised oma homoseksuaalsust kui midagi väga loomulikku – see on nende jaoks midagi, mis ei või ega saagi olla teisiti. See seisukoht lubab homoseksuaalidel vastu väita sellele, et just kui oleks võimalik piisava motivatsiooni korral oma seksuaalseid eelistusi muuta.</w:t>
      </w:r>
    </w:p>
    <w:p w:rsidR="00623D12" w:rsidRDefault="00623D12">
      <w:pPr>
        <w:rPr>
          <w:rFonts w:ascii="Times New Roman" w:hAnsi="Times New Roman" w:cs="Times New Roman"/>
          <w:sz w:val="24"/>
          <w:szCs w:val="24"/>
        </w:rPr>
      </w:pPr>
      <w:r>
        <w:rPr>
          <w:rFonts w:ascii="Times New Roman" w:hAnsi="Times New Roman" w:cs="Times New Roman"/>
          <w:sz w:val="24"/>
          <w:szCs w:val="24"/>
        </w:rPr>
        <w:t>Paljudes maailma riikides (näiteks Taanis), sisaldavad seadused homoseksuaalide registreeritud kooselu. Paaride, nii homoseksuaalsete kui ka heteroseksuaalsete puhul tuleks küsida</w:t>
      </w:r>
      <w:r w:rsidR="00D6245A">
        <w:rPr>
          <w:rFonts w:ascii="Times New Roman" w:hAnsi="Times New Roman" w:cs="Times New Roman"/>
          <w:sz w:val="24"/>
          <w:szCs w:val="24"/>
        </w:rPr>
        <w:t xml:space="preserve">: „Kuivõrd üksteisest hoolitakse?“, sest on ju hoolimine stabiilse psüühikaga laste kasvatamise seisukohalt äärmiselt oluline. Maailmas on väga palju selliseid homoseksuaalseid suhteid, mida tuleb pidada hoolivamateks ja tervislikemaks kui paljusid heteroseksuaalseid perekondi. Homoseksuaalsetes perekondades ei ole vägivalda rohkem kui heteroseksuaalsetes. Emotsionaalselt stabiilsete laste kasvatamisel on homoseksuaalsed perekonnad vähemalt sama edukad kui heteroseksuaalsed perekonnad. </w:t>
      </w:r>
    </w:p>
    <w:p w:rsidR="00A913FB" w:rsidRDefault="00A913FB">
      <w:pPr>
        <w:rPr>
          <w:rFonts w:ascii="Times New Roman" w:hAnsi="Times New Roman" w:cs="Times New Roman"/>
          <w:b/>
          <w:sz w:val="24"/>
          <w:szCs w:val="24"/>
        </w:rPr>
      </w:pPr>
    </w:p>
    <w:p w:rsidR="00D6245A" w:rsidRPr="00A913FB" w:rsidRDefault="00A913FB">
      <w:pPr>
        <w:rPr>
          <w:rFonts w:ascii="Times New Roman" w:hAnsi="Times New Roman" w:cs="Times New Roman"/>
          <w:b/>
          <w:sz w:val="24"/>
          <w:szCs w:val="24"/>
        </w:rPr>
      </w:pPr>
      <w:r w:rsidRPr="00A913FB">
        <w:rPr>
          <w:rFonts w:ascii="Times New Roman" w:hAnsi="Times New Roman" w:cs="Times New Roman"/>
          <w:b/>
          <w:sz w:val="24"/>
          <w:szCs w:val="24"/>
        </w:rPr>
        <w:t>Kasutatud allikas</w:t>
      </w:r>
    </w:p>
    <w:p w:rsidR="00A913FB" w:rsidRPr="00D04CE5" w:rsidRDefault="00A913FB">
      <w:pPr>
        <w:rPr>
          <w:rFonts w:ascii="Times New Roman" w:hAnsi="Times New Roman" w:cs="Times New Roman"/>
          <w:b/>
          <w:sz w:val="28"/>
          <w:szCs w:val="28"/>
        </w:rPr>
      </w:pPr>
      <w:hyperlink r:id="rId11" w:history="1">
        <w:r w:rsidRPr="00945FC1">
          <w:rPr>
            <w:rStyle w:val="Hyperlink"/>
            <w:rFonts w:ascii="Times New Roman" w:hAnsi="Times New Roman" w:cs="Times New Roman"/>
            <w:color w:val="auto"/>
            <w:sz w:val="24"/>
            <w:szCs w:val="24"/>
            <w:u w:val="none"/>
            <w:shd w:val="clear" w:color="auto" w:fill="FFFFFF"/>
          </w:rPr>
          <w:t>B. B. Hess</w:t>
        </w:r>
      </w:hyperlink>
      <w:r w:rsidRPr="00945FC1">
        <w:rPr>
          <w:rFonts w:ascii="Times New Roman" w:hAnsi="Times New Roman" w:cs="Times New Roman"/>
          <w:sz w:val="24"/>
          <w:szCs w:val="24"/>
          <w:shd w:val="clear" w:color="auto" w:fill="FFFFFF"/>
        </w:rPr>
        <w:t>, </w:t>
      </w:r>
      <w:hyperlink r:id="rId12" w:history="1">
        <w:r w:rsidRPr="00945FC1">
          <w:rPr>
            <w:rStyle w:val="Hyperlink"/>
            <w:rFonts w:ascii="Times New Roman" w:hAnsi="Times New Roman" w:cs="Times New Roman"/>
            <w:color w:val="auto"/>
            <w:sz w:val="24"/>
            <w:szCs w:val="24"/>
            <w:u w:val="none"/>
            <w:shd w:val="clear" w:color="auto" w:fill="FFFFFF"/>
          </w:rPr>
          <w:t>E. W. Markson</w:t>
        </w:r>
      </w:hyperlink>
      <w:r w:rsidRPr="00945FC1">
        <w:rPr>
          <w:rFonts w:ascii="Times New Roman" w:hAnsi="Times New Roman" w:cs="Times New Roman"/>
          <w:sz w:val="24"/>
          <w:szCs w:val="24"/>
          <w:shd w:val="clear" w:color="auto" w:fill="FFFFFF"/>
        </w:rPr>
        <w:t>, </w:t>
      </w:r>
      <w:hyperlink r:id="rId13" w:history="1">
        <w:r w:rsidRPr="00945FC1">
          <w:rPr>
            <w:rStyle w:val="Hyperlink"/>
            <w:rFonts w:ascii="Times New Roman" w:hAnsi="Times New Roman" w:cs="Times New Roman"/>
            <w:color w:val="auto"/>
            <w:sz w:val="24"/>
            <w:szCs w:val="24"/>
            <w:u w:val="none"/>
            <w:shd w:val="clear" w:color="auto" w:fill="FFFFFF"/>
          </w:rPr>
          <w:t>P. J. Stein</w:t>
        </w:r>
      </w:hyperlink>
      <w:r w:rsidRPr="00945FC1">
        <w:rPr>
          <w:rFonts w:ascii="Times New Roman" w:hAnsi="Times New Roman" w:cs="Times New Roman"/>
          <w:sz w:val="24"/>
          <w:szCs w:val="24"/>
        </w:rPr>
        <w:t xml:space="preserve">. (2000). </w:t>
      </w:r>
      <w:r w:rsidRPr="00945FC1">
        <w:rPr>
          <w:rFonts w:ascii="Times New Roman" w:hAnsi="Times New Roman" w:cs="Times New Roman"/>
          <w:i/>
          <w:sz w:val="24"/>
          <w:szCs w:val="24"/>
        </w:rPr>
        <w:t>Sotsioloogia</w:t>
      </w:r>
      <w:r w:rsidRPr="00945FC1">
        <w:rPr>
          <w:rFonts w:ascii="Times New Roman" w:hAnsi="Times New Roman" w:cs="Times New Roman"/>
          <w:sz w:val="24"/>
          <w:szCs w:val="24"/>
        </w:rPr>
        <w:t>. Tallinn, Külim</w:t>
      </w:r>
      <w:r>
        <w:rPr>
          <w:rFonts w:ascii="Times New Roman" w:hAnsi="Times New Roman" w:cs="Times New Roman"/>
          <w:sz w:val="24"/>
          <w:szCs w:val="24"/>
        </w:rPr>
        <w:t>.</w:t>
      </w:r>
    </w:p>
    <w:sectPr w:rsidR="00A913FB" w:rsidRPr="00D04CE5" w:rsidSect="00D04CE5">
      <w:pgSz w:w="11906" w:h="16838"/>
      <w:pgMar w:top="510" w:right="510" w:bottom="510"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E5"/>
    <w:rsid w:val="0013325B"/>
    <w:rsid w:val="001A4CA6"/>
    <w:rsid w:val="00623D12"/>
    <w:rsid w:val="0091542A"/>
    <w:rsid w:val="00945FC1"/>
    <w:rsid w:val="00A913FB"/>
    <w:rsid w:val="00D04CE5"/>
    <w:rsid w:val="00D6245A"/>
    <w:rsid w:val="00E52727"/>
    <w:rsid w:val="00EF3664"/>
    <w:rsid w:val="00FB47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F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F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ollo.ee/catalogsearch/advanced/result/?autor=B.+B.+Hess" TargetMode="External"/><Relationship Id="rId13" Type="http://schemas.openxmlformats.org/officeDocument/2006/relationships/hyperlink" Target="https://www.apollo.ee/catalogsearch/advanced/result/?autor=P.+J.+Stein" TargetMode="External"/><Relationship Id="rId3" Type="http://schemas.openxmlformats.org/officeDocument/2006/relationships/settings" Target="settings.xml"/><Relationship Id="rId7" Type="http://schemas.openxmlformats.org/officeDocument/2006/relationships/hyperlink" Target="https://www.apollo.ee/catalogsearch/advanced/result/?autor=P.+J.+Stein" TargetMode="External"/><Relationship Id="rId12" Type="http://schemas.openxmlformats.org/officeDocument/2006/relationships/hyperlink" Target="https://www.apollo.ee/catalogsearch/advanced/result/?autor=E.+W.+Marks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pollo.ee/catalogsearch/advanced/result/?autor=E.+W.+Markson" TargetMode="External"/><Relationship Id="rId11" Type="http://schemas.openxmlformats.org/officeDocument/2006/relationships/hyperlink" Target="https://www.apollo.ee/catalogsearch/advanced/result/?autor=B.+B.+Hess" TargetMode="External"/><Relationship Id="rId5" Type="http://schemas.openxmlformats.org/officeDocument/2006/relationships/hyperlink" Target="https://www.apollo.ee/catalogsearch/advanced/result/?autor=B.+B.+Hess" TargetMode="External"/><Relationship Id="rId15" Type="http://schemas.openxmlformats.org/officeDocument/2006/relationships/theme" Target="theme/theme1.xml"/><Relationship Id="rId10" Type="http://schemas.openxmlformats.org/officeDocument/2006/relationships/hyperlink" Target="https://www.apollo.ee/catalogsearch/advanced/result/?autor=P.+J.+Stein" TargetMode="External"/><Relationship Id="rId4" Type="http://schemas.openxmlformats.org/officeDocument/2006/relationships/webSettings" Target="webSettings.xml"/><Relationship Id="rId9" Type="http://schemas.openxmlformats.org/officeDocument/2006/relationships/hyperlink" Target="https://www.apollo.ee/catalogsearch/advanced/result/?autor=E.+W.+Marks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879</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Peedu</cp:lastModifiedBy>
  <cp:revision>4</cp:revision>
  <dcterms:created xsi:type="dcterms:W3CDTF">2017-10-09T05:56:00Z</dcterms:created>
  <dcterms:modified xsi:type="dcterms:W3CDTF">2017-10-09T07:52:00Z</dcterms:modified>
</cp:coreProperties>
</file>