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7E" w:rsidRPr="00755040" w:rsidRDefault="000B157E" w:rsidP="00DC2926">
      <w:pPr>
        <w:jc w:val="center"/>
        <w:rPr>
          <w:rFonts w:ascii="Arial Narrow" w:hAnsi="Arial Narrow"/>
          <w:b/>
        </w:rPr>
      </w:pPr>
      <w:r w:rsidRPr="00755040">
        <w:rPr>
          <w:rFonts w:ascii="Arial Narrow" w:hAnsi="Arial Narrow"/>
          <w:b/>
          <w:sz w:val="28"/>
          <w:szCs w:val="28"/>
        </w:rPr>
        <w:t>GLOBAALPROBLEEMID</w:t>
      </w:r>
      <w:r w:rsidRPr="00755040">
        <w:rPr>
          <w:rFonts w:ascii="Arial Narrow" w:hAnsi="Arial Narrow"/>
          <w:b/>
        </w:rPr>
        <w:t xml:space="preserve"> (rühmatöö)</w:t>
      </w:r>
    </w:p>
    <w:p w:rsidR="000B157E" w:rsidRDefault="000B157E" w:rsidP="000B157E">
      <w:pPr>
        <w:jc w:val="both"/>
        <w:rPr>
          <w:rFonts w:ascii="Arial Narrow" w:hAnsi="Arial Narrow"/>
          <w:bCs/>
          <w:sz w:val="24"/>
          <w:szCs w:val="24"/>
        </w:rPr>
      </w:pPr>
      <w:r w:rsidRPr="00755040">
        <w:rPr>
          <w:rFonts w:ascii="Arial Narrow" w:hAnsi="Arial Narrow"/>
          <w:sz w:val="24"/>
          <w:szCs w:val="24"/>
        </w:rPr>
        <w:t xml:space="preserve">Mõelge suurimatele </w:t>
      </w:r>
      <w:r w:rsidRPr="00755040">
        <w:rPr>
          <w:rFonts w:ascii="Arial Narrow" w:hAnsi="Arial Narrow"/>
          <w:bCs/>
          <w:sz w:val="24"/>
          <w:szCs w:val="24"/>
        </w:rPr>
        <w:t xml:space="preserve">inimkonda ja keskkonda ähvardavatele ohtudele ning arenguraskustele. Koostage nendest </w:t>
      </w:r>
      <w:r w:rsidRPr="00755040">
        <w:rPr>
          <w:rFonts w:ascii="Arial Narrow" w:hAnsi="Arial Narrow"/>
          <w:b/>
          <w:bCs/>
          <w:sz w:val="24"/>
          <w:szCs w:val="24"/>
        </w:rPr>
        <w:t>TOP10</w:t>
      </w:r>
      <w:r w:rsidRPr="00755040">
        <w:rPr>
          <w:rFonts w:ascii="Arial Narrow" w:hAnsi="Arial Narrow"/>
          <w:bCs/>
          <w:sz w:val="24"/>
          <w:szCs w:val="24"/>
        </w:rPr>
        <w:t xml:space="preserve"> ning tooge igaühe puhul välja, kui ulatusliku probleemiga on tegu</w:t>
      </w:r>
      <w:r w:rsidR="007F3921" w:rsidRPr="00755040">
        <w:rPr>
          <w:rFonts w:ascii="Arial Narrow" w:hAnsi="Arial Narrow"/>
          <w:bCs/>
          <w:sz w:val="24"/>
          <w:szCs w:val="24"/>
        </w:rPr>
        <w:t xml:space="preserve"> Mida suuremat hulka inimesi nimetatud probleem puudutab, seda tõsisema probleemiga on tegu (kõige laiemalt levinud probleem on pingereas esimene jne)</w:t>
      </w:r>
      <w:r w:rsidRPr="00755040">
        <w:rPr>
          <w:rFonts w:ascii="Arial Narrow" w:hAnsi="Arial Narrow"/>
          <w:bCs/>
          <w:sz w:val="24"/>
          <w:szCs w:val="24"/>
        </w:rPr>
        <w:t xml:space="preserve">. </w:t>
      </w:r>
      <w:r w:rsidR="007F3921" w:rsidRPr="00755040">
        <w:rPr>
          <w:rFonts w:ascii="Arial Narrow" w:hAnsi="Arial Narrow"/>
          <w:bCs/>
          <w:sz w:val="24"/>
          <w:szCs w:val="24"/>
        </w:rPr>
        <w:t>Lõpuks</w:t>
      </w:r>
      <w:r w:rsidRPr="00755040">
        <w:rPr>
          <w:rFonts w:ascii="Arial Narrow" w:hAnsi="Arial Narrow"/>
          <w:bCs/>
          <w:sz w:val="24"/>
          <w:szCs w:val="24"/>
        </w:rPr>
        <w:t xml:space="preserve"> otsustage, kas tegu on keskkonnaprobleemi</w:t>
      </w:r>
      <w:r w:rsidR="00DC2926" w:rsidRPr="00755040">
        <w:rPr>
          <w:rFonts w:ascii="Arial Narrow" w:hAnsi="Arial Narrow"/>
          <w:bCs/>
          <w:sz w:val="24"/>
          <w:szCs w:val="24"/>
        </w:rPr>
        <w:t>ga</w:t>
      </w:r>
      <w:r w:rsidRPr="00755040">
        <w:rPr>
          <w:rFonts w:ascii="Arial Narrow" w:hAnsi="Arial Narrow"/>
          <w:bCs/>
          <w:sz w:val="24"/>
          <w:szCs w:val="24"/>
        </w:rPr>
        <w:t xml:space="preserve"> või sotsiaalprobleemiga.  </w:t>
      </w:r>
    </w:p>
    <w:p w:rsidR="00755040" w:rsidRPr="00755040" w:rsidRDefault="00755040" w:rsidP="000B157E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Kontuurtabel"/>
        <w:tblW w:w="10627" w:type="dxa"/>
        <w:tblLayout w:type="fixed"/>
        <w:tblLook w:val="04A0" w:firstRow="1" w:lastRow="0" w:firstColumn="1" w:lastColumn="0" w:noHBand="0" w:noVBand="1"/>
      </w:tblPr>
      <w:tblGrid>
        <w:gridCol w:w="759"/>
        <w:gridCol w:w="1788"/>
        <w:gridCol w:w="5953"/>
        <w:gridCol w:w="2127"/>
      </w:tblGrid>
      <w:tr w:rsidR="007F3921" w:rsidRPr="00755040" w:rsidTr="00755040">
        <w:tc>
          <w:tcPr>
            <w:tcW w:w="759" w:type="dxa"/>
          </w:tcPr>
          <w:p w:rsidR="000B157E" w:rsidRPr="00755040" w:rsidRDefault="000B157E" w:rsidP="007F3921">
            <w:pPr>
              <w:jc w:val="both"/>
              <w:rPr>
                <w:rFonts w:ascii="Arial Narrow" w:hAnsi="Arial Narrow"/>
                <w:b/>
                <w:i/>
              </w:rPr>
            </w:pPr>
            <w:r w:rsidRPr="00755040">
              <w:rPr>
                <w:rFonts w:ascii="Arial Narrow" w:hAnsi="Arial Narrow"/>
                <w:b/>
                <w:i/>
              </w:rPr>
              <w:t>Koht</w:t>
            </w:r>
          </w:p>
        </w:tc>
        <w:tc>
          <w:tcPr>
            <w:tcW w:w="1788" w:type="dxa"/>
          </w:tcPr>
          <w:p w:rsidR="000B157E" w:rsidRPr="00755040" w:rsidRDefault="000B157E" w:rsidP="007F3921">
            <w:pPr>
              <w:jc w:val="both"/>
              <w:rPr>
                <w:rFonts w:ascii="Arial Narrow" w:hAnsi="Arial Narrow"/>
                <w:b/>
                <w:i/>
              </w:rPr>
            </w:pPr>
            <w:r w:rsidRPr="00755040">
              <w:rPr>
                <w:rFonts w:ascii="Arial Narrow" w:hAnsi="Arial Narrow"/>
                <w:b/>
                <w:i/>
              </w:rPr>
              <w:t>Globaalprobleem</w:t>
            </w:r>
          </w:p>
        </w:tc>
        <w:tc>
          <w:tcPr>
            <w:tcW w:w="5953" w:type="dxa"/>
          </w:tcPr>
          <w:p w:rsidR="000B157E" w:rsidRPr="00755040" w:rsidRDefault="007F3921" w:rsidP="007F3921">
            <w:pPr>
              <w:jc w:val="both"/>
              <w:rPr>
                <w:rFonts w:ascii="Arial Narrow" w:hAnsi="Arial Narrow"/>
                <w:b/>
                <w:i/>
              </w:rPr>
            </w:pPr>
            <w:r w:rsidRPr="00755040">
              <w:rPr>
                <w:rFonts w:ascii="Arial Narrow" w:hAnsi="Arial Narrow"/>
                <w:b/>
                <w:i/>
              </w:rPr>
              <w:t xml:space="preserve">Faktid, uuringud, statistika </w:t>
            </w:r>
            <w:proofErr w:type="spellStart"/>
            <w:r w:rsidRPr="00755040">
              <w:rPr>
                <w:rFonts w:ascii="Arial Narrow" w:hAnsi="Arial Narrow"/>
                <w:b/>
                <w:i/>
              </w:rPr>
              <w:t>vmt</w:t>
            </w:r>
            <w:proofErr w:type="spellEnd"/>
            <w:r w:rsidRPr="00755040">
              <w:rPr>
                <w:rFonts w:ascii="Arial Narrow" w:hAnsi="Arial Narrow"/>
                <w:b/>
                <w:i/>
              </w:rPr>
              <w:t>, mis näitavad probleemi mastaapsust</w:t>
            </w:r>
          </w:p>
        </w:tc>
        <w:tc>
          <w:tcPr>
            <w:tcW w:w="2127" w:type="dxa"/>
          </w:tcPr>
          <w:p w:rsidR="000B157E" w:rsidRPr="00755040" w:rsidRDefault="007F3921" w:rsidP="007F3921">
            <w:pPr>
              <w:jc w:val="both"/>
              <w:rPr>
                <w:rFonts w:ascii="Arial Narrow" w:hAnsi="Arial Narrow"/>
                <w:b/>
                <w:i/>
              </w:rPr>
            </w:pPr>
            <w:r w:rsidRPr="00755040">
              <w:rPr>
                <w:rFonts w:ascii="Arial Narrow" w:hAnsi="Arial Narrow"/>
                <w:b/>
                <w:i/>
              </w:rPr>
              <w:t>Keskkonnaprobleem või sotsiaalprobleem?</w:t>
            </w: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F3921" w:rsidRPr="00755040" w:rsidTr="00755040">
        <w:tc>
          <w:tcPr>
            <w:tcW w:w="759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8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57E" w:rsidRPr="00755040" w:rsidRDefault="000B157E" w:rsidP="00DC2926">
            <w:pPr>
              <w:spacing w:line="72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B157E" w:rsidRPr="00755040" w:rsidRDefault="000B157E" w:rsidP="00DC2926">
      <w:pPr>
        <w:spacing w:line="720" w:lineRule="auto"/>
        <w:jc w:val="both"/>
        <w:rPr>
          <w:rFonts w:ascii="Arial Narrow" w:hAnsi="Arial Narrow"/>
          <w:sz w:val="28"/>
          <w:szCs w:val="28"/>
        </w:rPr>
      </w:pPr>
    </w:p>
    <w:p w:rsidR="000B157E" w:rsidRPr="00755040" w:rsidRDefault="000B157E" w:rsidP="00DC2926">
      <w:pPr>
        <w:spacing w:line="720" w:lineRule="auto"/>
        <w:rPr>
          <w:rFonts w:ascii="Arial Narrow" w:hAnsi="Arial Narrow"/>
          <w:sz w:val="28"/>
          <w:szCs w:val="28"/>
        </w:rPr>
      </w:pPr>
    </w:p>
    <w:sectPr w:rsidR="000B157E" w:rsidRPr="00755040" w:rsidSect="000B1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7E"/>
    <w:rsid w:val="000B157E"/>
    <w:rsid w:val="002A79A8"/>
    <w:rsid w:val="003F78E3"/>
    <w:rsid w:val="00755040"/>
    <w:rsid w:val="007F3921"/>
    <w:rsid w:val="00D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646A"/>
  <w15:chartTrackingRefBased/>
  <w15:docId w15:val="{820E9AAD-AFFC-48CC-B963-4148E8C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B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0B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Dell2303</dc:creator>
  <cp:keywords/>
  <dc:description/>
  <cp:lastModifiedBy>Dell2303</cp:lastModifiedBy>
  <cp:revision>2</cp:revision>
  <cp:lastPrinted>2024-04-01T16:10:00Z</cp:lastPrinted>
  <dcterms:created xsi:type="dcterms:W3CDTF">2024-04-01T15:19:00Z</dcterms:created>
  <dcterms:modified xsi:type="dcterms:W3CDTF">2024-04-01T16:10:00Z</dcterms:modified>
</cp:coreProperties>
</file>