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37" w:rsidRDefault="0021115E">
      <w:pPr>
        <w:rPr>
          <w:b/>
        </w:rPr>
      </w:pPr>
      <w:r w:rsidRPr="0021115E">
        <w:rPr>
          <w:b/>
        </w:rPr>
        <w:t>Kordamismõisted (feminismist nihilismini)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Olukord, kus riik keelab rahva huvides mingi tegevuse …….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Ühiskond, milles domineerivad mehed ……….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Inimese sotsiaalne iseloomustus …………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Inimese bioloogiline iseloomustus ………..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Feminismi liik, mis taotleb ühiskonnas valitseva mõtteviisi muutust ……….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Mandumine, moraalne ja kultuuriline allakäik …………...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Arusaam, et nauding ja kannatuse puudumine on hüved ……….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Ühiskondlike väärtuste mittetunnustamine ………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Püüe saada kõigest materiaalset kasu …….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Seisukoht, mille järgi inimese tahe on vaba …………..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Inimese võimalus valida oma tahtmisi …………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Arusaam, mille kohaselt tõene on see teooria, mis töötab ……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Arusaam, et vaba tahe on illusioon ………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Arusaam, mille kohaselt peaksid võimalikult paljud saama võimalikult palju naudinguid …..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Lähenemine, mis rõhutab mitte niivõrd naudingute kvaliteeti kuivõrd naudingute hulka 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Kõige eitamine, täielik skeptitsism …….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Arusaam, mille kohaselt vaba tahe puudub üksnes sunduse ja teadmatuse korral 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Normitus …..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Ühiskonna mugandumine esialgu vastumeelsust tekitanud nähtustega (nt moraali langusega)  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Varjatud probleemid ühiskonnas …..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Arusaam, et mehe ja naise suhted peavad olema võrdõiguslikud ……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Hoolimatus ja lodevus ühiskondlike probleemide suhtes 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Õigusnormide eiramine, üleüldine korralagedus õiguslikus mõttes …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Ühiskonna haiguslugu (nihilismi kontekstis moraalne allakäik) …….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Sotsiaalne protsess, mille käigus inimene või inimeste grupp muudetakse vähetähtsaks 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proofErr w:type="spellStart"/>
      <w:r w:rsidRPr="00CA6679">
        <w:t>Epikurose</w:t>
      </w:r>
      <w:proofErr w:type="spellEnd"/>
      <w:r w:rsidRPr="00CA6679">
        <w:t xml:space="preserve"> õpetuse järgimine …….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Põhimõiste pragmatismis, sellest lähtub inimene mingi otsuse langetamisel 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 xml:space="preserve">See on W. </w:t>
      </w:r>
      <w:proofErr w:type="spellStart"/>
      <w:r w:rsidRPr="00CA6679">
        <w:t>James’i</w:t>
      </w:r>
      <w:proofErr w:type="spellEnd"/>
      <w:r w:rsidRPr="00CA6679">
        <w:t xml:space="preserve"> arvates lisajõud eluvõitluses, mis aitab tõsta elukvaliteeti 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Feminismi liik, mis pooldab võrdõiguslikkust seadusandluses …….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Riigi poolt kehtestatud sookvoodid, naisi kaitsvad seadused vms ………..</w:t>
      </w:r>
    </w:p>
    <w:p w:rsidR="0021115E" w:rsidRPr="00CA6679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Nn rahvapärane hedonism, kus püütakse igas päevas midagi nautimisväärset leida ….</w:t>
      </w:r>
    </w:p>
    <w:p w:rsidR="0021115E" w:rsidRDefault="0021115E" w:rsidP="0021115E">
      <w:pPr>
        <w:numPr>
          <w:ilvl w:val="0"/>
          <w:numId w:val="1"/>
        </w:numPr>
        <w:spacing w:after="0" w:line="240" w:lineRule="auto"/>
      </w:pPr>
      <w:r w:rsidRPr="00CA6679">
        <w:t>Lähenemine, mis keskendub eeskätt naudingute väärtusele (mitte niivõrd hulgale) ……...</w:t>
      </w:r>
    </w:p>
    <w:p w:rsidR="0021115E" w:rsidRPr="00DA29E2" w:rsidRDefault="0021115E" w:rsidP="0021115E">
      <w:pPr>
        <w:pStyle w:val="Loendilik"/>
        <w:numPr>
          <w:ilvl w:val="0"/>
          <w:numId w:val="1"/>
        </w:numPr>
      </w:pPr>
      <w:r w:rsidRPr="00DA29E2">
        <w:t>Eetika teooria tüüp, kus väärtuse kandjaks on teo liik......................................................................</w:t>
      </w:r>
    </w:p>
    <w:p w:rsidR="0021115E" w:rsidRPr="00DA29E2" w:rsidRDefault="0021115E" w:rsidP="0021115E">
      <w:pPr>
        <w:pStyle w:val="Loendilik"/>
        <w:numPr>
          <w:ilvl w:val="0"/>
          <w:numId w:val="1"/>
        </w:numPr>
      </w:pPr>
      <w:r w:rsidRPr="00DA29E2">
        <w:t>Seisukoht, millele vastavalt õige tegu on see, mis toob tegijale kõige suurima hulga hüve.....................................................</w:t>
      </w:r>
      <w:r>
        <w:t>........................</w:t>
      </w:r>
    </w:p>
    <w:p w:rsidR="0021115E" w:rsidRPr="00DA29E2" w:rsidRDefault="0021115E" w:rsidP="0021115E">
      <w:pPr>
        <w:pStyle w:val="Loendilik"/>
        <w:numPr>
          <w:ilvl w:val="0"/>
          <w:numId w:val="1"/>
        </w:numPr>
      </w:pPr>
      <w:r w:rsidRPr="00DA29E2">
        <w:t>Utilitarismi tüüp, mille järgi tuleb teha see tegu, mis maksimeerib kasu.............................................................</w:t>
      </w:r>
    </w:p>
    <w:p w:rsidR="0021115E" w:rsidRPr="00DA29E2" w:rsidRDefault="0021115E" w:rsidP="0021115E">
      <w:pPr>
        <w:pStyle w:val="Loendilik"/>
        <w:numPr>
          <w:ilvl w:val="0"/>
          <w:numId w:val="1"/>
        </w:numPr>
      </w:pPr>
      <w:r w:rsidRPr="00DA29E2">
        <w:t>Eetika teooria tüüp, mille järgi väärtuse kandjaks on teo tulemus .......................................................................</w:t>
      </w:r>
    </w:p>
    <w:p w:rsidR="0021115E" w:rsidRPr="00DA29E2" w:rsidRDefault="0021115E" w:rsidP="0021115E">
      <w:pPr>
        <w:pStyle w:val="Loendilik"/>
        <w:numPr>
          <w:ilvl w:val="0"/>
          <w:numId w:val="1"/>
        </w:numPr>
      </w:pPr>
      <w:r w:rsidRPr="00DA29E2">
        <w:t>Utilitarismi tüüp, millele vastavalt tuleb lähtuda sellisest reeglist, mis tooks ühiskonnale rohkem kasu kui mingist muust reeglist lähtumine .............................................................</w:t>
      </w:r>
      <w:r>
        <w:t>........................</w:t>
      </w:r>
    </w:p>
    <w:p w:rsidR="0021115E" w:rsidRDefault="0021115E" w:rsidP="0021115E">
      <w:pPr>
        <w:pStyle w:val="Loendilik"/>
        <w:numPr>
          <w:ilvl w:val="0"/>
          <w:numId w:val="1"/>
        </w:numPr>
      </w:pPr>
      <w:r w:rsidRPr="00DA29E2">
        <w:t>Utilitarismi printsiip, mille järgi teo õigsus või väärus on määratud teo tagajärgede headuse või halbusega</w:t>
      </w:r>
    </w:p>
    <w:p w:rsidR="0021115E" w:rsidRPr="0021115E" w:rsidRDefault="0021115E">
      <w:pPr>
        <w:rPr>
          <w:b/>
        </w:rPr>
      </w:pPr>
      <w:r w:rsidRPr="0021115E">
        <w:rPr>
          <w:b/>
        </w:rPr>
        <w:t>VASTUSED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proofErr w:type="spellStart"/>
      <w:r w:rsidRPr="00E3291C">
        <w:t>riigipaternalism</w:t>
      </w:r>
      <w:proofErr w:type="spellEnd"/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patriarhaalne ühiskond</w:t>
      </w:r>
      <w:bookmarkStart w:id="0" w:name="_GoBack"/>
      <w:bookmarkEnd w:id="0"/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geenus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sugu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radikaalne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dekadents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hedonism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väärtusnihilism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utilitarism tavatähenduses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Voluntarism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tahtevabadus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pragmatism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lastRenderedPageBreak/>
        <w:t>determinism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utilitarism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kvantitatiivne lähenemine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nihilism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nõrk determinism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proofErr w:type="spellStart"/>
      <w:r w:rsidRPr="00E3291C">
        <w:t>anoomia</w:t>
      </w:r>
      <w:proofErr w:type="spellEnd"/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konformsus/konformism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latentsed probleemid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feminism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proofErr w:type="spellStart"/>
      <w:r w:rsidRPr="00E3291C">
        <w:t>indolentsus</w:t>
      </w:r>
      <w:proofErr w:type="spellEnd"/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õiguslik nihilism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ühiskonna anamnees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proofErr w:type="spellStart"/>
      <w:r w:rsidRPr="00E3291C">
        <w:t>marginaliseerumine</w:t>
      </w:r>
      <w:proofErr w:type="spellEnd"/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epikuurlus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uskumus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religioon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võrdsete õigust feminism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riigifeminism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folkhedonism</w:t>
      </w:r>
    </w:p>
    <w:p w:rsidR="0021115E" w:rsidRDefault="0021115E" w:rsidP="0021115E">
      <w:pPr>
        <w:numPr>
          <w:ilvl w:val="0"/>
          <w:numId w:val="2"/>
        </w:numPr>
        <w:spacing w:after="0" w:line="240" w:lineRule="auto"/>
      </w:pPr>
      <w:r w:rsidRPr="00E3291C">
        <w:t>kvalitatiivne lähenemine</w:t>
      </w:r>
    </w:p>
    <w:p w:rsidR="0021115E" w:rsidRDefault="0021115E" w:rsidP="0021115E">
      <w:pPr>
        <w:numPr>
          <w:ilvl w:val="0"/>
          <w:numId w:val="2"/>
        </w:numPr>
        <w:spacing w:after="0" w:line="240" w:lineRule="auto"/>
      </w:pPr>
      <w:proofErr w:type="spellStart"/>
      <w:r>
        <w:t>deontoloogiline</w:t>
      </w:r>
      <w:proofErr w:type="spellEnd"/>
      <w:r>
        <w:t xml:space="preserve"> eetika</w:t>
      </w:r>
    </w:p>
    <w:p w:rsidR="0021115E" w:rsidRDefault="0021115E" w:rsidP="0021115E">
      <w:pPr>
        <w:numPr>
          <w:ilvl w:val="0"/>
          <w:numId w:val="2"/>
        </w:numPr>
        <w:spacing w:after="0" w:line="240" w:lineRule="auto"/>
      </w:pPr>
      <w:r>
        <w:t>eetiline egoism</w:t>
      </w:r>
    </w:p>
    <w:p w:rsidR="0021115E" w:rsidRDefault="0021115E" w:rsidP="0021115E">
      <w:pPr>
        <w:numPr>
          <w:ilvl w:val="0"/>
          <w:numId w:val="2"/>
        </w:numPr>
        <w:spacing w:after="0" w:line="240" w:lineRule="auto"/>
      </w:pPr>
      <w:r>
        <w:t>Teoutilitarism</w:t>
      </w:r>
    </w:p>
    <w:p w:rsidR="0021115E" w:rsidRDefault="0021115E" w:rsidP="0021115E">
      <w:pPr>
        <w:numPr>
          <w:ilvl w:val="0"/>
          <w:numId w:val="2"/>
        </w:numPr>
        <w:spacing w:after="0" w:line="240" w:lineRule="auto"/>
      </w:pPr>
      <w:r>
        <w:t>Teleoloogiline eetika</w:t>
      </w:r>
    </w:p>
    <w:p w:rsidR="0021115E" w:rsidRDefault="0021115E" w:rsidP="0021115E">
      <w:pPr>
        <w:numPr>
          <w:ilvl w:val="0"/>
          <w:numId w:val="2"/>
        </w:numPr>
        <w:spacing w:after="0" w:line="240" w:lineRule="auto"/>
      </w:pPr>
      <w:r>
        <w:t>Reegliutilitarism</w:t>
      </w:r>
    </w:p>
    <w:p w:rsidR="0021115E" w:rsidRPr="00E3291C" w:rsidRDefault="0021115E" w:rsidP="0021115E">
      <w:pPr>
        <w:numPr>
          <w:ilvl w:val="0"/>
          <w:numId w:val="2"/>
        </w:numPr>
        <w:spacing w:after="0" w:line="240" w:lineRule="auto"/>
      </w:pPr>
      <w:proofErr w:type="spellStart"/>
      <w:r>
        <w:t>Konsekventsialistlik</w:t>
      </w:r>
      <w:proofErr w:type="spellEnd"/>
      <w:r>
        <w:t xml:space="preserve"> printsiip</w:t>
      </w:r>
    </w:p>
    <w:p w:rsidR="0021115E" w:rsidRPr="0021115E" w:rsidRDefault="0021115E">
      <w:pPr>
        <w:rPr>
          <w:b/>
        </w:rPr>
      </w:pPr>
    </w:p>
    <w:sectPr w:rsidR="0021115E" w:rsidRPr="0021115E" w:rsidSect="00211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7252"/>
    <w:multiLevelType w:val="hybridMultilevel"/>
    <w:tmpl w:val="AA62051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26E0A"/>
    <w:multiLevelType w:val="hybridMultilevel"/>
    <w:tmpl w:val="8732255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5E"/>
    <w:rsid w:val="0018438A"/>
    <w:rsid w:val="0021115E"/>
    <w:rsid w:val="008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66D8"/>
  <w15:chartTrackingRefBased/>
  <w15:docId w15:val="{7E2CCE9F-5A76-4DAF-B82A-6414845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PEEDU SULA</dc:creator>
  <cp:keywords/>
  <dc:description/>
  <cp:lastModifiedBy>PEEDU SULA</cp:lastModifiedBy>
  <cp:revision>2</cp:revision>
  <dcterms:created xsi:type="dcterms:W3CDTF">2023-03-13T09:05:00Z</dcterms:created>
  <dcterms:modified xsi:type="dcterms:W3CDTF">2023-03-13T09:09:00Z</dcterms:modified>
</cp:coreProperties>
</file>