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51" w:rsidRPr="006E0B7A" w:rsidRDefault="00D93CA6" w:rsidP="00C8091C">
      <w:pPr>
        <w:spacing w:line="240" w:lineRule="auto"/>
        <w:rPr>
          <w:rFonts w:ascii="Times New Roman" w:hAnsi="Times New Roman" w:cs="Times New Roman"/>
        </w:rPr>
      </w:pPr>
      <w:r w:rsidRPr="006F7524">
        <w:rPr>
          <w:rFonts w:ascii="Times New Roman" w:hAnsi="Times New Roman" w:cs="Times New Roman"/>
          <w:b/>
          <w:sz w:val="28"/>
          <w:szCs w:val="28"/>
        </w:rPr>
        <w:t>UTILITARISM</w:t>
      </w:r>
      <w:r w:rsidR="00F1735E" w:rsidRPr="006E0B7A">
        <w:rPr>
          <w:rFonts w:ascii="Times New Roman" w:hAnsi="Times New Roman" w:cs="Times New Roman"/>
        </w:rPr>
        <w:t xml:space="preserve">, kokkuvõte Louis P. Pojmani (Tallinn 2005)  </w:t>
      </w:r>
      <w:r w:rsidR="00F1735E" w:rsidRPr="006E0B7A">
        <w:rPr>
          <w:rFonts w:ascii="Times New Roman" w:hAnsi="Times New Roman" w:cs="Times New Roman"/>
          <w:i/>
        </w:rPr>
        <w:t>Eetika</w:t>
      </w:r>
      <w:r w:rsidR="00F1735E" w:rsidRPr="006E0B7A">
        <w:rPr>
          <w:rFonts w:ascii="Times New Roman" w:hAnsi="Times New Roman" w:cs="Times New Roman"/>
        </w:rPr>
        <w:t xml:space="preserve"> lk 174 –</w:t>
      </w:r>
      <w:r w:rsidR="00BF00D7" w:rsidRPr="006E0B7A">
        <w:rPr>
          <w:rFonts w:ascii="Times New Roman" w:hAnsi="Times New Roman" w:cs="Times New Roman"/>
        </w:rPr>
        <w:t xml:space="preserve"> 181</w:t>
      </w:r>
      <w:r w:rsidR="00F1735E" w:rsidRPr="006E0B7A">
        <w:rPr>
          <w:rFonts w:ascii="Times New Roman" w:hAnsi="Times New Roman" w:cs="Times New Roman"/>
        </w:rPr>
        <w:t xml:space="preserve"> põhjal</w:t>
      </w:r>
      <w:r w:rsidR="002E1F82">
        <w:rPr>
          <w:rStyle w:val="Allmrkuseviide"/>
          <w:rFonts w:ascii="Times New Roman" w:hAnsi="Times New Roman" w:cs="Times New Roman"/>
        </w:rPr>
        <w:footnoteReference w:id="1"/>
      </w:r>
    </w:p>
    <w:p w:rsidR="00D93CA6" w:rsidRPr="001214C1" w:rsidRDefault="00D93CA6" w:rsidP="00C8091C">
      <w:pPr>
        <w:spacing w:line="240" w:lineRule="auto"/>
        <w:rPr>
          <w:rFonts w:ascii="Times New Roman" w:hAnsi="Times New Roman" w:cs="Times New Roman"/>
          <w:b/>
        </w:rPr>
      </w:pPr>
      <w:r w:rsidRPr="006E0B7A">
        <w:rPr>
          <w:rFonts w:ascii="Times New Roman" w:hAnsi="Times New Roman" w:cs="Times New Roman"/>
        </w:rPr>
        <w:t xml:space="preserve">Utilitarism </w:t>
      </w:r>
      <w:r w:rsidR="00E56282" w:rsidRPr="006E0B7A">
        <w:rPr>
          <w:rFonts w:ascii="Times New Roman" w:hAnsi="Times New Roman" w:cs="Times New Roman"/>
        </w:rPr>
        <w:t xml:space="preserve">(ld k „utilitas“ ehk „kasu“) </w:t>
      </w:r>
      <w:r w:rsidRPr="006E0B7A">
        <w:rPr>
          <w:rFonts w:ascii="Times New Roman" w:hAnsi="Times New Roman" w:cs="Times New Roman"/>
        </w:rPr>
        <w:t xml:space="preserve">on </w:t>
      </w:r>
      <w:r w:rsidR="001214C1">
        <w:rPr>
          <w:rFonts w:ascii="Times New Roman" w:hAnsi="Times New Roman" w:cs="Times New Roman"/>
        </w:rPr>
        <w:t xml:space="preserve">eetikateooria, mis saab alguse </w:t>
      </w:r>
      <w:r w:rsidR="001214C1" w:rsidRPr="001214C1">
        <w:rPr>
          <w:rFonts w:ascii="Arial" w:hAnsi="Arial" w:cs="Arial"/>
          <w:shd w:val="clear" w:color="auto" w:fill="FFFFFF"/>
        </w:rPr>
        <w:t>š</w:t>
      </w:r>
      <w:r w:rsidRPr="006E0B7A">
        <w:rPr>
          <w:rFonts w:ascii="Times New Roman" w:hAnsi="Times New Roman" w:cs="Times New Roman"/>
        </w:rPr>
        <w:t xml:space="preserve">oti filosoofide Frances Hutchesoni, David Hume’i ja Adam Smithi töödest. Francis Hutchenson (1694-1746) on öelnud: </w:t>
      </w:r>
      <w:r w:rsidRPr="001214C1">
        <w:rPr>
          <w:rFonts w:ascii="Times New Roman" w:hAnsi="Times New Roman" w:cs="Times New Roman"/>
          <w:b/>
        </w:rPr>
        <w:t>„Suurim Õnn Suurimale Hulgale.“</w:t>
      </w:r>
    </w:p>
    <w:p w:rsidR="00D93CA6" w:rsidRPr="006E0B7A" w:rsidRDefault="00D93CA6" w:rsidP="00C8091C">
      <w:pPr>
        <w:spacing w:line="240" w:lineRule="auto"/>
        <w:rPr>
          <w:rFonts w:ascii="Times New Roman" w:hAnsi="Times New Roman" w:cs="Times New Roman"/>
        </w:rPr>
      </w:pPr>
      <w:r w:rsidRPr="006E0B7A">
        <w:rPr>
          <w:rFonts w:ascii="Times New Roman" w:hAnsi="Times New Roman" w:cs="Times New Roman"/>
        </w:rPr>
        <w:t>Eetikas on domineerinud kaks suurt teooria tüüpi:</w:t>
      </w:r>
    </w:p>
    <w:p w:rsidR="00D93CA6" w:rsidRPr="006E0B7A" w:rsidRDefault="00D93CA6" w:rsidP="00C8091C">
      <w:pPr>
        <w:spacing w:line="240" w:lineRule="auto"/>
        <w:rPr>
          <w:rFonts w:ascii="Times New Roman" w:hAnsi="Times New Roman" w:cs="Times New Roman"/>
        </w:rPr>
      </w:pPr>
      <w:r w:rsidRPr="006E0B7A">
        <w:rPr>
          <w:rFonts w:ascii="Times New Roman" w:hAnsi="Times New Roman" w:cs="Times New Roman"/>
        </w:rPr>
        <w:t xml:space="preserve">1) </w:t>
      </w:r>
      <w:r w:rsidRPr="006E0B7A">
        <w:rPr>
          <w:rFonts w:ascii="Times New Roman" w:hAnsi="Times New Roman" w:cs="Times New Roman"/>
          <w:b/>
        </w:rPr>
        <w:t>deontoloogiline</w:t>
      </w:r>
      <w:r w:rsidR="006E0B7A" w:rsidRPr="006E0B7A">
        <w:rPr>
          <w:rFonts w:ascii="Times New Roman" w:hAnsi="Times New Roman" w:cs="Times New Roman"/>
          <w:b/>
        </w:rPr>
        <w:t xml:space="preserve"> </w:t>
      </w:r>
      <w:r w:rsidR="006E0B7A" w:rsidRPr="006E0B7A">
        <w:rPr>
          <w:rFonts w:ascii="Times New Roman" w:hAnsi="Times New Roman" w:cs="Times New Roman"/>
        </w:rPr>
        <w:t>(kr k „deon“ ehk „kohustus“ ja „logos“ ehk „loogika“</w:t>
      </w:r>
      <w:r w:rsidR="001214C1">
        <w:rPr>
          <w:rFonts w:ascii="Times New Roman" w:hAnsi="Times New Roman" w:cs="Times New Roman"/>
        </w:rPr>
        <w:t xml:space="preserve"> või „õpetus“</w:t>
      </w:r>
      <w:r w:rsidR="006E0B7A" w:rsidRPr="006E0B7A">
        <w:rPr>
          <w:rFonts w:ascii="Times New Roman" w:hAnsi="Times New Roman" w:cs="Times New Roman"/>
        </w:rPr>
        <w:t>)</w:t>
      </w:r>
      <w:r w:rsidRPr="006E0B7A">
        <w:rPr>
          <w:rFonts w:ascii="Times New Roman" w:hAnsi="Times New Roman" w:cs="Times New Roman"/>
          <w:b/>
        </w:rPr>
        <w:t xml:space="preserve"> eetika</w:t>
      </w:r>
      <w:r w:rsidRPr="006E0B7A">
        <w:rPr>
          <w:rFonts w:ascii="Times New Roman" w:hAnsi="Times New Roman" w:cs="Times New Roman"/>
        </w:rPr>
        <w:t>, kus väärtuse kandjaks on teo liik;</w:t>
      </w:r>
    </w:p>
    <w:p w:rsidR="00D93CA6" w:rsidRPr="006E0B7A" w:rsidRDefault="00D93CA6" w:rsidP="00C8091C">
      <w:pPr>
        <w:spacing w:line="240" w:lineRule="auto"/>
        <w:rPr>
          <w:rFonts w:ascii="Times New Roman" w:hAnsi="Times New Roman" w:cs="Times New Roman"/>
        </w:rPr>
      </w:pPr>
      <w:r w:rsidRPr="006E0B7A">
        <w:rPr>
          <w:rFonts w:ascii="Times New Roman" w:hAnsi="Times New Roman" w:cs="Times New Roman"/>
        </w:rPr>
        <w:t xml:space="preserve">2) </w:t>
      </w:r>
      <w:r w:rsidRPr="006E0B7A">
        <w:rPr>
          <w:rFonts w:ascii="Times New Roman" w:hAnsi="Times New Roman" w:cs="Times New Roman"/>
          <w:b/>
        </w:rPr>
        <w:t>teleoloogiline</w:t>
      </w:r>
      <w:r w:rsidR="006E0B7A" w:rsidRPr="006E0B7A">
        <w:rPr>
          <w:rFonts w:ascii="Times New Roman" w:hAnsi="Times New Roman" w:cs="Times New Roman"/>
          <w:b/>
        </w:rPr>
        <w:t xml:space="preserve"> </w:t>
      </w:r>
      <w:r w:rsidR="006E0B7A" w:rsidRPr="006E0B7A">
        <w:rPr>
          <w:rFonts w:ascii="Times New Roman" w:hAnsi="Times New Roman" w:cs="Times New Roman"/>
        </w:rPr>
        <w:t>(kr k „teleos“ ehk „eesmärgile suunatud“)</w:t>
      </w:r>
      <w:r w:rsidRPr="006E0B7A">
        <w:rPr>
          <w:rFonts w:ascii="Times New Roman" w:hAnsi="Times New Roman" w:cs="Times New Roman"/>
          <w:b/>
        </w:rPr>
        <w:t xml:space="preserve"> eetika</w:t>
      </w:r>
      <w:r w:rsidRPr="006E0B7A">
        <w:rPr>
          <w:rFonts w:ascii="Times New Roman" w:hAnsi="Times New Roman" w:cs="Times New Roman"/>
        </w:rPr>
        <w:t>, kus väärtuse kandjaks on teo tulemus(ed).</w:t>
      </w:r>
    </w:p>
    <w:p w:rsidR="00621B74" w:rsidRPr="006E0B7A" w:rsidRDefault="00D93CA6" w:rsidP="00C8091C">
      <w:pPr>
        <w:spacing w:line="240" w:lineRule="auto"/>
        <w:rPr>
          <w:rFonts w:ascii="Times New Roman" w:hAnsi="Times New Roman" w:cs="Times New Roman"/>
        </w:rPr>
      </w:pPr>
      <w:r w:rsidRPr="006E0B7A">
        <w:rPr>
          <w:rFonts w:ascii="Times New Roman" w:hAnsi="Times New Roman" w:cs="Times New Roman"/>
        </w:rPr>
        <w:t xml:space="preserve">Teleoloogilise eetika valitsevaks versiooniks on utilitarism. </w:t>
      </w:r>
      <w:r w:rsidRPr="006E0B7A">
        <w:rPr>
          <w:rFonts w:ascii="Times New Roman" w:hAnsi="Times New Roman" w:cs="Times New Roman"/>
          <w:b/>
        </w:rPr>
        <w:t>Teleoloog</w:t>
      </w:r>
      <w:r w:rsidRPr="006E0B7A">
        <w:rPr>
          <w:rFonts w:ascii="Times New Roman" w:hAnsi="Times New Roman" w:cs="Times New Roman"/>
        </w:rPr>
        <w:t xml:space="preserve"> on inimene, kes </w:t>
      </w:r>
      <w:r w:rsidR="00621B74" w:rsidRPr="006E0B7A">
        <w:rPr>
          <w:rFonts w:ascii="Times New Roman" w:hAnsi="Times New Roman" w:cs="Times New Roman"/>
        </w:rPr>
        <w:t xml:space="preserve">eetiliste </w:t>
      </w:r>
      <w:r w:rsidRPr="006E0B7A">
        <w:rPr>
          <w:rFonts w:ascii="Times New Roman" w:hAnsi="Times New Roman" w:cs="Times New Roman"/>
        </w:rPr>
        <w:t>otsuste tegemisel</w:t>
      </w:r>
      <w:r w:rsidR="00621B74" w:rsidRPr="006E0B7A">
        <w:rPr>
          <w:rFonts w:ascii="Times New Roman" w:hAnsi="Times New Roman" w:cs="Times New Roman"/>
        </w:rPr>
        <w:t xml:space="preserve"> püüab maksimeerida mittemoraalseid hüvesid – naudingut, õnne, heaolu, kannatuste leevendamist. Teleoloogi jaoks on õige ja väära mõõdupuuks võimalike tegude võrreldavad tagajärjed: õige on see tegu, mis annab parimad tagajärjed.</w:t>
      </w:r>
    </w:p>
    <w:p w:rsidR="00621B74" w:rsidRPr="006E0B7A" w:rsidRDefault="00DA48CE" w:rsidP="00C8091C">
      <w:pPr>
        <w:spacing w:line="240" w:lineRule="auto"/>
        <w:rPr>
          <w:rFonts w:ascii="Times New Roman" w:hAnsi="Times New Roman" w:cs="Times New Roman"/>
        </w:rPr>
      </w:pPr>
      <w:r>
        <w:rPr>
          <w:rFonts w:ascii="Times New Roman" w:hAnsi="Times New Roman" w:cs="Times New Roman"/>
        </w:rPr>
        <w:t>Deontoloogi</w:t>
      </w:r>
      <w:r w:rsidR="00621B74" w:rsidRPr="006E0B7A">
        <w:rPr>
          <w:rFonts w:ascii="Times New Roman" w:hAnsi="Times New Roman" w:cs="Times New Roman"/>
        </w:rPr>
        <w:t xml:space="preserve"> huvitab </w:t>
      </w:r>
      <w:r w:rsidR="00621B74" w:rsidRPr="001214C1">
        <w:rPr>
          <w:rFonts w:ascii="Times New Roman" w:hAnsi="Times New Roman" w:cs="Times New Roman"/>
          <w:b/>
        </w:rPr>
        <w:t>ainult teo õigsus</w:t>
      </w:r>
      <w:r w:rsidR="00621B74" w:rsidRPr="006E0B7A">
        <w:rPr>
          <w:rFonts w:ascii="Times New Roman" w:hAnsi="Times New Roman" w:cs="Times New Roman"/>
        </w:rPr>
        <w:t xml:space="preserve">. Teleoloogi jaoks ei ole aga olemas sellist asja nagu teo sisemine väärtus, sest ta lähtub teo õigsuse hindamisel </w:t>
      </w:r>
      <w:r w:rsidR="00621B74" w:rsidRPr="001214C1">
        <w:rPr>
          <w:rFonts w:ascii="Times New Roman" w:hAnsi="Times New Roman" w:cs="Times New Roman"/>
          <w:b/>
        </w:rPr>
        <w:t>teo tagajärgedest</w:t>
      </w:r>
      <w:r w:rsidR="00621B74" w:rsidRPr="006E0B7A">
        <w:rPr>
          <w:rFonts w:ascii="Times New Roman" w:hAnsi="Times New Roman" w:cs="Times New Roman"/>
        </w:rPr>
        <w:t>. Deontoloog hoidub nt valetamisest, sest valetamises on midagi sisemiselt halba, see tegu iseenesest on väär</w:t>
      </w:r>
      <w:r w:rsidR="001214C1">
        <w:rPr>
          <w:rFonts w:ascii="Times New Roman" w:hAnsi="Times New Roman" w:cs="Times New Roman"/>
        </w:rPr>
        <w:t>.</w:t>
      </w:r>
    </w:p>
    <w:p w:rsidR="00D93CA6" w:rsidRPr="006E0B7A" w:rsidRDefault="00621B74" w:rsidP="00C8091C">
      <w:pPr>
        <w:spacing w:line="240" w:lineRule="auto"/>
        <w:rPr>
          <w:rFonts w:ascii="Times New Roman" w:hAnsi="Times New Roman" w:cs="Times New Roman"/>
        </w:rPr>
      </w:pPr>
      <w:r w:rsidRPr="006E0B7A">
        <w:rPr>
          <w:rFonts w:ascii="Times New Roman" w:hAnsi="Times New Roman" w:cs="Times New Roman"/>
          <w:u w:val="single"/>
        </w:rPr>
        <w:t>Mõtlemiseks:</w:t>
      </w:r>
      <w:r w:rsidRPr="006E0B7A">
        <w:rPr>
          <w:rFonts w:ascii="Times New Roman" w:hAnsi="Times New Roman" w:cs="Times New Roman"/>
        </w:rPr>
        <w:t xml:space="preserve"> kas valetamine ise on halb või on halvad tagajärjed, mida valetamine endaga kaasa toob?</w:t>
      </w:r>
      <w:r w:rsidR="00D93CA6" w:rsidRPr="006E0B7A">
        <w:rPr>
          <w:rFonts w:ascii="Times New Roman" w:hAnsi="Times New Roman" w:cs="Times New Roman"/>
        </w:rPr>
        <w:t xml:space="preserve"> </w:t>
      </w:r>
      <w:r w:rsidRPr="006E0B7A">
        <w:rPr>
          <w:rFonts w:ascii="Times New Roman" w:hAnsi="Times New Roman" w:cs="Times New Roman"/>
        </w:rPr>
        <w:t xml:space="preserve">Kui näiteks mõistlik kalkulatsioon näitab, et vale teeb kasvõi natukenegi rohkem head kui tõerääkimine, siis kas meil on kohustus valetada? </w:t>
      </w:r>
    </w:p>
    <w:p w:rsidR="00E56282" w:rsidRPr="006E0B7A" w:rsidRDefault="00E56282" w:rsidP="00C8091C">
      <w:pPr>
        <w:spacing w:line="240" w:lineRule="auto"/>
        <w:rPr>
          <w:rFonts w:ascii="Times New Roman" w:hAnsi="Times New Roman" w:cs="Times New Roman"/>
        </w:rPr>
      </w:pPr>
      <w:r w:rsidRPr="006E0B7A">
        <w:rPr>
          <w:rFonts w:ascii="Times New Roman" w:hAnsi="Times New Roman" w:cs="Times New Roman"/>
        </w:rPr>
        <w:t xml:space="preserve">Teleoloogilise eetika üheks näiteks on ka </w:t>
      </w:r>
      <w:r w:rsidRPr="006E0B7A">
        <w:rPr>
          <w:rFonts w:ascii="Times New Roman" w:hAnsi="Times New Roman" w:cs="Times New Roman"/>
          <w:b/>
        </w:rPr>
        <w:t>eetiline egoism</w:t>
      </w:r>
      <w:r w:rsidRPr="006E0B7A">
        <w:rPr>
          <w:rFonts w:ascii="Times New Roman" w:hAnsi="Times New Roman" w:cs="Times New Roman"/>
        </w:rPr>
        <w:t xml:space="preserve">. See on seisukoht, mille järgi </w:t>
      </w:r>
      <w:r w:rsidRPr="006E0B7A">
        <w:rPr>
          <w:rFonts w:ascii="Times New Roman" w:hAnsi="Times New Roman" w:cs="Times New Roman"/>
          <w:b/>
        </w:rPr>
        <w:t xml:space="preserve">õige tegu on see, </w:t>
      </w:r>
      <w:r w:rsidRPr="002E1F82">
        <w:rPr>
          <w:rFonts w:ascii="Times New Roman" w:hAnsi="Times New Roman" w:cs="Times New Roman"/>
        </w:rPr>
        <w:t xml:space="preserve">mis toob </w:t>
      </w:r>
      <w:r w:rsidRPr="002E1F82">
        <w:rPr>
          <w:rFonts w:ascii="Times New Roman" w:hAnsi="Times New Roman" w:cs="Times New Roman"/>
          <w:b/>
        </w:rPr>
        <w:t>tegijale</w:t>
      </w:r>
      <w:r w:rsidRPr="002E1F82">
        <w:rPr>
          <w:rFonts w:ascii="Times New Roman" w:hAnsi="Times New Roman" w:cs="Times New Roman"/>
        </w:rPr>
        <w:t xml:space="preserve"> suurima hulga hüve</w:t>
      </w:r>
      <w:r w:rsidRPr="006E0B7A">
        <w:rPr>
          <w:rFonts w:ascii="Times New Roman" w:hAnsi="Times New Roman" w:cs="Times New Roman"/>
        </w:rPr>
        <w:t xml:space="preserve">. Egoism on toimijale enesele kitsendatud teleoloogiline eetika. Utilitarism on aga </w:t>
      </w:r>
      <w:r w:rsidRPr="006E0B7A">
        <w:rPr>
          <w:rFonts w:ascii="Times New Roman" w:hAnsi="Times New Roman" w:cs="Times New Roman"/>
          <w:b/>
        </w:rPr>
        <w:t>universaalne</w:t>
      </w:r>
      <w:r w:rsidRPr="006E0B7A">
        <w:rPr>
          <w:rFonts w:ascii="Times New Roman" w:hAnsi="Times New Roman" w:cs="Times New Roman"/>
        </w:rPr>
        <w:t xml:space="preserve"> teleoloogiline süsteem. Utilitarism nõuab ühiskonna hüve maksimeerimist. Utilitarismi</w:t>
      </w:r>
      <w:r w:rsidR="00C8091C">
        <w:rPr>
          <w:rStyle w:val="Allmrkuseviide"/>
          <w:rFonts w:ascii="Times New Roman" w:hAnsi="Times New Roman" w:cs="Times New Roman"/>
        </w:rPr>
        <w:footnoteReference w:id="2"/>
      </w:r>
      <w:r w:rsidRPr="006E0B7A">
        <w:rPr>
          <w:rFonts w:ascii="Times New Roman" w:hAnsi="Times New Roman" w:cs="Times New Roman"/>
        </w:rPr>
        <w:t xml:space="preserve"> põhimõte kõlab nii: </w:t>
      </w:r>
      <w:r w:rsidRPr="006E0B7A">
        <w:rPr>
          <w:rFonts w:ascii="Times New Roman" w:hAnsi="Times New Roman" w:cs="Times New Roman"/>
          <w:b/>
        </w:rPr>
        <w:t xml:space="preserve">suurim hüve suurimale hulgale! </w:t>
      </w:r>
      <w:r w:rsidRPr="006E0B7A">
        <w:rPr>
          <w:rFonts w:ascii="Times New Roman" w:hAnsi="Times New Roman" w:cs="Times New Roman"/>
        </w:rPr>
        <w:t>Seega pole utilitarism egoistlik käsiltus.</w:t>
      </w:r>
    </w:p>
    <w:p w:rsidR="002C025F" w:rsidRPr="006E0B7A" w:rsidRDefault="00E56282" w:rsidP="00C8091C">
      <w:pPr>
        <w:spacing w:line="240" w:lineRule="auto"/>
        <w:rPr>
          <w:rFonts w:ascii="Times New Roman" w:hAnsi="Times New Roman" w:cs="Times New Roman"/>
        </w:rPr>
      </w:pPr>
      <w:r w:rsidRPr="006E0B7A">
        <w:rPr>
          <w:rFonts w:ascii="Times New Roman" w:hAnsi="Times New Roman" w:cs="Times New Roman"/>
        </w:rPr>
        <w:t xml:space="preserve">Utilitarism jõuab oma klassikalisse staadiumi </w:t>
      </w:r>
      <w:r w:rsidRPr="006E0B7A">
        <w:rPr>
          <w:rFonts w:ascii="Times New Roman" w:hAnsi="Times New Roman" w:cs="Times New Roman"/>
          <w:b/>
        </w:rPr>
        <w:t>Jeremy Benthami</w:t>
      </w:r>
      <w:r w:rsidRPr="006E0B7A">
        <w:rPr>
          <w:rFonts w:ascii="Times New Roman" w:hAnsi="Times New Roman" w:cs="Times New Roman"/>
        </w:rPr>
        <w:t xml:space="preserve"> </w:t>
      </w:r>
      <w:r w:rsidR="006E0B7A" w:rsidRPr="006E0B7A">
        <w:rPr>
          <w:rFonts w:ascii="Times New Roman" w:hAnsi="Times New Roman" w:cs="Times New Roman"/>
        </w:rPr>
        <w:t xml:space="preserve">(1748-1832) </w:t>
      </w:r>
      <w:r w:rsidRPr="006E0B7A">
        <w:rPr>
          <w:rFonts w:ascii="Times New Roman" w:hAnsi="Times New Roman" w:cs="Times New Roman"/>
        </w:rPr>
        <w:t xml:space="preserve">ja </w:t>
      </w:r>
      <w:r w:rsidRPr="006E0B7A">
        <w:rPr>
          <w:rFonts w:ascii="Times New Roman" w:hAnsi="Times New Roman" w:cs="Times New Roman"/>
          <w:b/>
        </w:rPr>
        <w:t>John Stuart Milli</w:t>
      </w:r>
      <w:r w:rsidRPr="006E0B7A">
        <w:rPr>
          <w:rFonts w:ascii="Times New Roman" w:hAnsi="Times New Roman" w:cs="Times New Roman"/>
        </w:rPr>
        <w:t xml:space="preserve"> </w:t>
      </w:r>
      <w:r w:rsidR="006E0B7A" w:rsidRPr="006E0B7A">
        <w:rPr>
          <w:rFonts w:ascii="Times New Roman" w:hAnsi="Times New Roman" w:cs="Times New Roman"/>
        </w:rPr>
        <w:t xml:space="preserve">(1806-1873) </w:t>
      </w:r>
      <w:r w:rsidRPr="006E0B7A">
        <w:rPr>
          <w:rFonts w:ascii="Times New Roman" w:hAnsi="Times New Roman" w:cs="Times New Roman"/>
        </w:rPr>
        <w:t xml:space="preserve">teostes. Nende jaoks oli vastuvõetamatu 18. ja 19. sajandi Suurbritannia õiguse ja moraali reeglitest kammitsetud ühiskond. Nad soovisid panna seadusi teenima inimeste vajadusi ja huve. </w:t>
      </w:r>
      <w:r w:rsidR="002C025F" w:rsidRPr="006E0B7A">
        <w:rPr>
          <w:rFonts w:ascii="Times New Roman" w:hAnsi="Times New Roman" w:cs="Times New Roman"/>
        </w:rPr>
        <w:t>Benthami põhitöö oli suunatud sellele, et põhjalikult reformida õigussüsteemi. Ta oleks vabalt võinud parafraseerida Kristust: „Moraal ja õigus tehti inimese jaoks, mitte inimene moraali ja õiguse jaoks.“ Utilitaristide jaoks ei anna midagi head deontoloogilistest reeglitest kinnipidamine.</w:t>
      </w:r>
    </w:p>
    <w:p w:rsidR="00E56282" w:rsidRPr="006E0B7A" w:rsidRDefault="002C025F" w:rsidP="00C8091C">
      <w:pPr>
        <w:spacing w:line="240" w:lineRule="auto"/>
        <w:rPr>
          <w:rFonts w:ascii="Times New Roman" w:hAnsi="Times New Roman" w:cs="Times New Roman"/>
        </w:rPr>
      </w:pPr>
      <w:r w:rsidRPr="006E0B7A">
        <w:rPr>
          <w:rFonts w:ascii="Times New Roman" w:hAnsi="Times New Roman" w:cs="Times New Roman"/>
        </w:rPr>
        <w:lastRenderedPageBreak/>
        <w:t xml:space="preserve">Kui deontoloogid usuvad, et kurjategija karistamise näol on tegu </w:t>
      </w:r>
      <w:r w:rsidRPr="002E1F82">
        <w:rPr>
          <w:rFonts w:ascii="Times New Roman" w:hAnsi="Times New Roman" w:cs="Times New Roman"/>
          <w:b/>
        </w:rPr>
        <w:t>kättetasumisega</w:t>
      </w:r>
      <w:r w:rsidRPr="006E0B7A">
        <w:rPr>
          <w:rFonts w:ascii="Times New Roman" w:hAnsi="Times New Roman" w:cs="Times New Roman"/>
        </w:rPr>
        <w:t xml:space="preserve"> – kõiki süüdlasi tuleks karistada vastavalt sooritatud </w:t>
      </w:r>
      <w:r w:rsidRPr="002E1F82">
        <w:rPr>
          <w:rFonts w:ascii="Times New Roman" w:hAnsi="Times New Roman" w:cs="Times New Roman"/>
          <w:b/>
        </w:rPr>
        <w:t>teo raskusele</w:t>
      </w:r>
      <w:r w:rsidRPr="006E0B7A">
        <w:rPr>
          <w:rFonts w:ascii="Times New Roman" w:hAnsi="Times New Roman" w:cs="Times New Roman"/>
        </w:rPr>
        <w:t xml:space="preserve">, siis utilitaristid usuvad, et süüdlast tuleks karistada ainult siis, kui karistus teeniks </w:t>
      </w:r>
      <w:r w:rsidRPr="002E1F82">
        <w:rPr>
          <w:rFonts w:ascii="Times New Roman" w:hAnsi="Times New Roman" w:cs="Times New Roman"/>
          <w:b/>
        </w:rPr>
        <w:t>tõkestamise või ärahoidmise eesmärki</w:t>
      </w:r>
      <w:r w:rsidRPr="006E0B7A">
        <w:rPr>
          <w:rFonts w:ascii="Times New Roman" w:hAnsi="Times New Roman" w:cs="Times New Roman"/>
        </w:rPr>
        <w:t>. Selle asemel, et karistada kurjategijat X täpselt vastavalt tema teo pahaloomulisuse astmele, peaksime leidma sellise karistuse, mis on optimaalseks heidutusvahendiks. Utilitarismi kohaselt on süüdlasele mõistetavaks karistuse õigeks määraks</w:t>
      </w:r>
      <w:r w:rsidR="00E56282" w:rsidRPr="006E0B7A">
        <w:rPr>
          <w:rFonts w:ascii="Times New Roman" w:hAnsi="Times New Roman" w:cs="Times New Roman"/>
        </w:rPr>
        <w:t xml:space="preserve"> </w:t>
      </w:r>
      <w:r w:rsidRPr="006E0B7A">
        <w:rPr>
          <w:rFonts w:ascii="Times New Roman" w:hAnsi="Times New Roman" w:cs="Times New Roman"/>
        </w:rPr>
        <w:t xml:space="preserve">see määr, mis toob </w:t>
      </w:r>
      <w:r w:rsidRPr="002E1F82">
        <w:rPr>
          <w:rFonts w:ascii="Times New Roman" w:hAnsi="Times New Roman" w:cs="Times New Roman"/>
          <w:b/>
        </w:rPr>
        <w:t>kõige rohkem head või kõige vähem halba</w:t>
      </w:r>
      <w:r w:rsidRPr="006E0B7A">
        <w:rPr>
          <w:rFonts w:ascii="Times New Roman" w:hAnsi="Times New Roman" w:cs="Times New Roman"/>
        </w:rPr>
        <w:t xml:space="preserve"> kõigile neile, keda karistus mõjutab. Kahju määr, mida põhjustatakse kurjategijale X, peab olema eelistatav kahjule, mida tahetakse vältida. Kui kurjategija X karistamine pole millekski hea, tuleks ta vabaks lasta. Eriti juhul, kui on </w:t>
      </w:r>
      <w:r w:rsidR="00726E96" w:rsidRPr="006E0B7A">
        <w:rPr>
          <w:rFonts w:ascii="Times New Roman" w:hAnsi="Times New Roman" w:cs="Times New Roman"/>
        </w:rPr>
        <w:t>väga tõenäoline, et X ei soorita enam uut kuritegu ja kui karistus ei hoia kedagi teist tagasi kuritööd sooritamast.</w:t>
      </w:r>
    </w:p>
    <w:p w:rsidR="00726E96" w:rsidRPr="006E0B7A" w:rsidRDefault="00726E96" w:rsidP="00C8091C">
      <w:pPr>
        <w:spacing w:line="240" w:lineRule="auto"/>
        <w:rPr>
          <w:rFonts w:ascii="Times New Roman" w:hAnsi="Times New Roman" w:cs="Times New Roman"/>
          <w:shd w:val="clear" w:color="auto" w:fill="FFFFFF"/>
        </w:rPr>
      </w:pPr>
      <w:r w:rsidRPr="006E0B7A">
        <w:rPr>
          <w:rFonts w:ascii="Times New Roman" w:hAnsi="Times New Roman" w:cs="Times New Roman"/>
          <w:u w:val="single"/>
        </w:rPr>
        <w:t>Mõtlemiseks:</w:t>
      </w:r>
      <w:r w:rsidRPr="006E0B7A">
        <w:rPr>
          <w:rFonts w:ascii="Times New Roman" w:hAnsi="Times New Roman" w:cs="Times New Roman"/>
        </w:rPr>
        <w:t xml:space="preserve"> kas demokraatlikus riigis – inimõigusi ja kodanike vabadusi kaitsvas ühiskonnas -, on otstarbekas kasutada deontoloogilist karistusviisi või hoopis utilitaristlikku lähenemist? Benthami arvates on </w:t>
      </w:r>
      <w:r w:rsidRPr="006E0B7A">
        <w:rPr>
          <w:rStyle w:val="Rhutus"/>
          <w:rFonts w:ascii="Times New Roman" w:hAnsi="Times New Roman" w:cs="Times New Roman"/>
          <w:bCs/>
          <w:i w:val="0"/>
          <w:iCs w:val="0"/>
          <w:shd w:val="clear" w:color="auto" w:fill="FFFFFF"/>
        </w:rPr>
        <w:t>karistus</w:t>
      </w:r>
      <w:r w:rsidR="002E1F82">
        <w:rPr>
          <w:rFonts w:ascii="Times New Roman" w:hAnsi="Times New Roman" w:cs="Times New Roman"/>
          <w:shd w:val="clear" w:color="auto" w:fill="FFFFFF"/>
        </w:rPr>
        <w:t xml:space="preserve"> </w:t>
      </w:r>
      <w:r w:rsidRPr="006E0B7A">
        <w:rPr>
          <w:rFonts w:ascii="Times New Roman" w:hAnsi="Times New Roman" w:cs="Times New Roman"/>
          <w:shd w:val="clear" w:color="auto" w:fill="FFFFFF"/>
        </w:rPr>
        <w:t>pahe ja kannatus, mida </w:t>
      </w:r>
      <w:r w:rsidRPr="006E0B7A">
        <w:rPr>
          <w:rStyle w:val="Rhutus"/>
          <w:rFonts w:ascii="Times New Roman" w:hAnsi="Times New Roman" w:cs="Times New Roman"/>
          <w:bCs/>
          <w:i w:val="0"/>
          <w:iCs w:val="0"/>
          <w:shd w:val="clear" w:color="auto" w:fill="FFFFFF"/>
        </w:rPr>
        <w:t xml:space="preserve">tuleb </w:t>
      </w:r>
      <w:r w:rsidRPr="006E0B7A">
        <w:rPr>
          <w:rFonts w:ascii="Times New Roman" w:hAnsi="Times New Roman" w:cs="Times New Roman"/>
          <w:shd w:val="clear" w:color="auto" w:fill="FFFFFF"/>
        </w:rPr>
        <w:t>rakendada vaid siis, </w:t>
      </w:r>
      <w:r w:rsidRPr="006E0B7A">
        <w:rPr>
          <w:rStyle w:val="Rhutus"/>
          <w:rFonts w:ascii="Times New Roman" w:hAnsi="Times New Roman" w:cs="Times New Roman"/>
          <w:bCs/>
          <w:i w:val="0"/>
          <w:iCs w:val="0"/>
          <w:shd w:val="clear" w:color="auto" w:fill="FFFFFF"/>
        </w:rPr>
        <w:t>kui</w:t>
      </w:r>
      <w:r w:rsidRPr="006E0B7A">
        <w:rPr>
          <w:rFonts w:ascii="Times New Roman" w:hAnsi="Times New Roman" w:cs="Times New Roman"/>
          <w:shd w:val="clear" w:color="auto" w:fill="FFFFFF"/>
        </w:rPr>
        <w:t xml:space="preserve"> see osutub vältimatuks. Kui karistus toob endaga kaasa rohkem kahju kui mittekaristamine, siis tuleks karistamisest loobuda. Utilitaristi jaoks on oluline ka karistuse </w:t>
      </w:r>
      <w:r w:rsidRPr="006E0B7A">
        <w:rPr>
          <w:rFonts w:ascii="Times New Roman" w:hAnsi="Times New Roman" w:cs="Times New Roman"/>
          <w:b/>
          <w:shd w:val="clear" w:color="auto" w:fill="FFFFFF"/>
        </w:rPr>
        <w:t>ähvardus</w:t>
      </w:r>
      <w:r w:rsidRPr="006E0B7A">
        <w:rPr>
          <w:rFonts w:ascii="Times New Roman" w:hAnsi="Times New Roman" w:cs="Times New Roman"/>
          <w:shd w:val="clear" w:color="auto" w:fill="FFFFFF"/>
        </w:rPr>
        <w:t>. Kui juba kedagi karistatakse, siis järelikult ähvardus ei toiminud. Kui ähvardus oleks olnud edukas, siis poleks karistust, mida õigustada.</w:t>
      </w:r>
    </w:p>
    <w:p w:rsidR="00726E96" w:rsidRPr="006E0B7A" w:rsidRDefault="00D16485" w:rsidP="00C8091C">
      <w:pPr>
        <w:spacing w:line="240" w:lineRule="auto"/>
        <w:rPr>
          <w:rFonts w:ascii="Times New Roman" w:hAnsi="Times New Roman" w:cs="Times New Roman"/>
          <w:shd w:val="clear" w:color="auto" w:fill="FFFFFF"/>
        </w:rPr>
      </w:pPr>
      <w:r w:rsidRPr="006E0B7A">
        <w:rPr>
          <w:rFonts w:ascii="Times New Roman" w:hAnsi="Times New Roman" w:cs="Times New Roman"/>
          <w:shd w:val="clear" w:color="auto" w:fill="FFFFFF"/>
        </w:rPr>
        <w:t>Utilitarismil on kaks printsiipi</w:t>
      </w:r>
      <w:r w:rsidR="00726E96" w:rsidRPr="006E0B7A">
        <w:rPr>
          <w:rFonts w:ascii="Times New Roman" w:hAnsi="Times New Roman" w:cs="Times New Roman"/>
          <w:shd w:val="clear" w:color="auto" w:fill="FFFFFF"/>
        </w:rPr>
        <w:t>:</w:t>
      </w:r>
    </w:p>
    <w:p w:rsidR="00726E96" w:rsidRPr="006E0B7A" w:rsidRDefault="00D16485" w:rsidP="00C8091C">
      <w:pPr>
        <w:spacing w:line="240" w:lineRule="auto"/>
        <w:rPr>
          <w:rFonts w:ascii="Times New Roman" w:hAnsi="Times New Roman" w:cs="Times New Roman"/>
          <w:shd w:val="clear" w:color="auto" w:fill="FFFFFF"/>
        </w:rPr>
      </w:pPr>
      <w:r w:rsidRPr="006E0B7A">
        <w:rPr>
          <w:rFonts w:ascii="Times New Roman" w:hAnsi="Times New Roman" w:cs="Times New Roman"/>
          <w:shd w:val="clear" w:color="auto" w:fill="FFFFFF"/>
        </w:rPr>
        <w:t>1</w:t>
      </w:r>
      <w:r w:rsidRPr="006E0B7A">
        <w:rPr>
          <w:rFonts w:ascii="Times New Roman" w:hAnsi="Times New Roman" w:cs="Times New Roman"/>
          <w:b/>
          <w:shd w:val="clear" w:color="auto" w:fill="FFFFFF"/>
        </w:rPr>
        <w:t>) konsekventsialistlik</w:t>
      </w:r>
      <w:r w:rsidRPr="006E0B7A">
        <w:rPr>
          <w:rFonts w:ascii="Times New Roman" w:hAnsi="Times New Roman" w:cs="Times New Roman"/>
          <w:shd w:val="clear" w:color="auto" w:fill="FFFFFF"/>
        </w:rPr>
        <w:t xml:space="preserve"> </w:t>
      </w:r>
      <w:r w:rsidRPr="00916FB0">
        <w:rPr>
          <w:rFonts w:ascii="Times New Roman" w:hAnsi="Times New Roman" w:cs="Times New Roman"/>
          <w:b/>
          <w:shd w:val="clear" w:color="auto" w:fill="FFFFFF"/>
        </w:rPr>
        <w:t>printsiip</w:t>
      </w:r>
      <w:r w:rsidRPr="006E0B7A">
        <w:rPr>
          <w:rFonts w:ascii="Times New Roman" w:hAnsi="Times New Roman" w:cs="Times New Roman"/>
          <w:shd w:val="clear" w:color="auto" w:fill="FFFFFF"/>
        </w:rPr>
        <w:t xml:space="preserve"> (teleoloogiline aspekt) ütleb, et teo õ</w:t>
      </w:r>
      <w:r w:rsidR="00163CEF">
        <w:rPr>
          <w:rFonts w:ascii="Times New Roman" w:hAnsi="Times New Roman" w:cs="Times New Roman"/>
          <w:shd w:val="clear" w:color="auto" w:fill="FFFFFF"/>
        </w:rPr>
        <w:t>i</w:t>
      </w:r>
      <w:r w:rsidRPr="006E0B7A">
        <w:rPr>
          <w:rFonts w:ascii="Times New Roman" w:hAnsi="Times New Roman" w:cs="Times New Roman"/>
          <w:shd w:val="clear" w:color="auto" w:fill="FFFFFF"/>
        </w:rPr>
        <w:t>gsus või väärus on määratud teo tagajärgede headuse või halbusega; seega loeb eesmärk, mitte vahend; eesmärk õigustab abinõu;</w:t>
      </w:r>
    </w:p>
    <w:p w:rsidR="00D16485" w:rsidRPr="006E0B7A" w:rsidRDefault="00D16485" w:rsidP="00C8091C">
      <w:pPr>
        <w:spacing w:line="240" w:lineRule="auto"/>
        <w:rPr>
          <w:rFonts w:ascii="Times New Roman" w:hAnsi="Times New Roman" w:cs="Times New Roman"/>
          <w:shd w:val="clear" w:color="auto" w:fill="FFFFFF"/>
        </w:rPr>
      </w:pPr>
      <w:r w:rsidRPr="006E0B7A">
        <w:rPr>
          <w:rFonts w:ascii="Times New Roman" w:hAnsi="Times New Roman" w:cs="Times New Roman"/>
          <w:shd w:val="clear" w:color="auto" w:fill="FFFFFF"/>
        </w:rPr>
        <w:t xml:space="preserve">2) </w:t>
      </w:r>
      <w:r w:rsidRPr="006E0B7A">
        <w:rPr>
          <w:rFonts w:ascii="Times New Roman" w:hAnsi="Times New Roman" w:cs="Times New Roman"/>
          <w:b/>
          <w:shd w:val="clear" w:color="auto" w:fill="FFFFFF"/>
        </w:rPr>
        <w:t>kasulikkuse printsiip</w:t>
      </w:r>
      <w:r w:rsidRPr="006E0B7A">
        <w:rPr>
          <w:rFonts w:ascii="Times New Roman" w:hAnsi="Times New Roman" w:cs="Times New Roman"/>
          <w:shd w:val="clear" w:color="auto" w:fill="FFFFFF"/>
        </w:rPr>
        <w:t xml:space="preserve"> (hedonistlik aspekt) ütleb, et ainus asi, mis on hea iseenesest, on teatud tüüpi seisund – nt nauding, õnn, heaolu. Hedonistlik utilitarism peab naudingut ainsaks hüveks ning valu/kannatust ainsaks halvaks.</w:t>
      </w:r>
    </w:p>
    <w:p w:rsidR="00D16485" w:rsidRPr="006E0B7A" w:rsidRDefault="00D16485" w:rsidP="00C8091C">
      <w:pPr>
        <w:spacing w:line="240" w:lineRule="auto"/>
        <w:rPr>
          <w:rFonts w:ascii="Times New Roman" w:hAnsi="Times New Roman" w:cs="Times New Roman"/>
          <w:shd w:val="clear" w:color="auto" w:fill="FFFFFF"/>
        </w:rPr>
      </w:pPr>
      <w:r w:rsidRPr="006E0B7A">
        <w:rPr>
          <w:rFonts w:ascii="Times New Roman" w:hAnsi="Times New Roman" w:cs="Times New Roman"/>
          <w:u w:val="single"/>
          <w:shd w:val="clear" w:color="auto" w:fill="FFFFFF"/>
        </w:rPr>
        <w:t>Mõtlemiseks:</w:t>
      </w:r>
      <w:r w:rsidRPr="006E0B7A">
        <w:rPr>
          <w:rFonts w:ascii="Times New Roman" w:hAnsi="Times New Roman" w:cs="Times New Roman"/>
          <w:shd w:val="clear" w:color="auto" w:fill="FFFFFF"/>
        </w:rPr>
        <w:t xml:space="preserve"> milliseid eetilisi probleem võib põhjustada arusaam, et eesmärk pühendab abinõu?</w:t>
      </w:r>
    </w:p>
    <w:p w:rsidR="00F1735E" w:rsidRPr="006E0B7A" w:rsidRDefault="00D16485" w:rsidP="00C8091C">
      <w:pPr>
        <w:spacing w:line="240" w:lineRule="auto"/>
        <w:rPr>
          <w:rFonts w:ascii="Times New Roman" w:hAnsi="Times New Roman" w:cs="Times New Roman"/>
          <w:shd w:val="clear" w:color="auto" w:fill="FFFFFF"/>
        </w:rPr>
      </w:pPr>
      <w:r w:rsidRPr="006E0B7A">
        <w:rPr>
          <w:rFonts w:ascii="Times New Roman" w:hAnsi="Times New Roman" w:cs="Times New Roman"/>
          <w:shd w:val="clear" w:color="auto" w:fill="FFFFFF"/>
        </w:rPr>
        <w:t xml:space="preserve">Bentham mõtles välja mooduse, kuidas mõõta naudingut ja valu. Seda skeemi nimetas ta </w:t>
      </w:r>
      <w:r w:rsidRPr="002E1F82">
        <w:rPr>
          <w:rFonts w:ascii="Times New Roman" w:hAnsi="Times New Roman" w:cs="Times New Roman"/>
          <w:b/>
          <w:shd w:val="clear" w:color="auto" w:fill="FFFFFF"/>
        </w:rPr>
        <w:t>hedonistlikuks arvutuseks</w:t>
      </w:r>
      <w:r w:rsidRPr="006E0B7A">
        <w:rPr>
          <w:rFonts w:ascii="Times New Roman" w:hAnsi="Times New Roman" w:cs="Times New Roman"/>
          <w:shd w:val="clear" w:color="auto" w:fill="FFFFFF"/>
        </w:rPr>
        <w:t>: mistahes naudingu või valukogemuse kvantitatiivne määr saadakse, kui summeeritakse nauditava või piinava kogemuse seitse aspekti</w:t>
      </w:r>
      <w:r w:rsidR="00F1735E" w:rsidRPr="006E0B7A">
        <w:rPr>
          <w:rFonts w:ascii="Times New Roman" w:hAnsi="Times New Roman" w:cs="Times New Roman"/>
          <w:shd w:val="clear" w:color="auto" w:fill="FFFFFF"/>
        </w:rPr>
        <w:t>.</w:t>
      </w:r>
      <w:r w:rsidRPr="006E0B7A">
        <w:rPr>
          <w:rFonts w:ascii="Times New Roman" w:hAnsi="Times New Roman" w:cs="Times New Roman"/>
          <w:shd w:val="clear" w:color="auto" w:fill="FFFFFF"/>
        </w:rPr>
        <w:t xml:space="preserve"> </w:t>
      </w:r>
    </w:p>
    <w:p w:rsidR="00F1735E" w:rsidRPr="006E0B7A" w:rsidRDefault="00F1735E" w:rsidP="00C8091C">
      <w:pPr>
        <w:spacing w:line="240" w:lineRule="auto"/>
        <w:rPr>
          <w:rFonts w:ascii="Times New Roman" w:hAnsi="Times New Roman" w:cs="Times New Roman"/>
          <w:shd w:val="clear" w:color="auto" w:fill="FFFFFF"/>
        </w:rPr>
      </w:pPr>
      <w:r w:rsidRPr="006E0B7A">
        <w:rPr>
          <w:rFonts w:ascii="Times New Roman" w:hAnsi="Times New Roman" w:cs="Times New Roman"/>
          <w:shd w:val="clear" w:color="auto" w:fill="FFFFFF"/>
        </w:rPr>
        <w:t>Seega n</w:t>
      </w:r>
      <w:r w:rsidRPr="006E0B7A">
        <w:rPr>
          <w:rFonts w:ascii="Times New Roman" w:hAnsi="Times New Roman" w:cs="Times New Roman"/>
          <w:lang w:val="en-GB"/>
        </w:rPr>
        <w:t xml:space="preserve">audingute mõõtmisel tuleb arvestada järgmiste teguritega (Meos 1998): </w:t>
      </w:r>
    </w:p>
    <w:p w:rsidR="00F1735E" w:rsidRPr="006E0B7A" w:rsidRDefault="002E1F82" w:rsidP="00C8091C">
      <w:pPr>
        <w:numPr>
          <w:ilvl w:val="0"/>
          <w:numId w:val="2"/>
        </w:numPr>
        <w:spacing w:after="0" w:line="240" w:lineRule="auto"/>
        <w:rPr>
          <w:rFonts w:ascii="Times New Roman" w:hAnsi="Times New Roman" w:cs="Times New Roman"/>
        </w:rPr>
      </w:pPr>
      <w:r>
        <w:rPr>
          <w:rFonts w:ascii="Times New Roman" w:hAnsi="Times New Roman" w:cs="Times New Roman"/>
        </w:rPr>
        <w:t>i</w:t>
      </w:r>
      <w:r w:rsidR="00F1735E" w:rsidRPr="006E0B7A">
        <w:rPr>
          <w:rFonts w:ascii="Times New Roman" w:hAnsi="Times New Roman" w:cs="Times New Roman"/>
        </w:rPr>
        <w:t>ntensiivsus – intensiivsem nauding on väärtuslikum</w:t>
      </w:r>
      <w:r>
        <w:rPr>
          <w:rFonts w:ascii="Times New Roman" w:hAnsi="Times New Roman" w:cs="Times New Roman"/>
        </w:rPr>
        <w:t>;</w:t>
      </w:r>
      <w:r w:rsidR="00F1735E" w:rsidRPr="006E0B7A">
        <w:rPr>
          <w:rFonts w:ascii="Times New Roman" w:hAnsi="Times New Roman" w:cs="Times New Roman"/>
          <w:lang w:val="en-GB"/>
        </w:rPr>
        <w:t xml:space="preserve"> </w:t>
      </w:r>
    </w:p>
    <w:p w:rsidR="00F1735E" w:rsidRPr="006E0B7A" w:rsidRDefault="002E1F82" w:rsidP="00C8091C">
      <w:pPr>
        <w:numPr>
          <w:ilvl w:val="0"/>
          <w:numId w:val="2"/>
        </w:numPr>
        <w:spacing w:after="0" w:line="240" w:lineRule="auto"/>
        <w:rPr>
          <w:rFonts w:ascii="Times New Roman" w:hAnsi="Times New Roman" w:cs="Times New Roman"/>
        </w:rPr>
      </w:pPr>
      <w:r>
        <w:rPr>
          <w:rFonts w:ascii="Times New Roman" w:hAnsi="Times New Roman" w:cs="Times New Roman"/>
        </w:rPr>
        <w:t>k</w:t>
      </w:r>
      <w:r w:rsidR="00F1735E" w:rsidRPr="006E0B7A">
        <w:rPr>
          <w:rFonts w:ascii="Times New Roman" w:hAnsi="Times New Roman" w:cs="Times New Roman"/>
        </w:rPr>
        <w:t>estvus – kauemkestvam nauding on väärtuslikum</w:t>
      </w:r>
      <w:r>
        <w:rPr>
          <w:rFonts w:ascii="Times New Roman" w:hAnsi="Times New Roman" w:cs="Times New Roman"/>
        </w:rPr>
        <w:t>;</w:t>
      </w:r>
    </w:p>
    <w:p w:rsidR="00F1735E" w:rsidRPr="006E0B7A" w:rsidRDefault="002E1F82" w:rsidP="00C8091C">
      <w:pPr>
        <w:numPr>
          <w:ilvl w:val="0"/>
          <w:numId w:val="2"/>
        </w:numPr>
        <w:spacing w:after="0" w:line="240" w:lineRule="auto"/>
        <w:rPr>
          <w:rFonts w:ascii="Times New Roman" w:hAnsi="Times New Roman" w:cs="Times New Roman"/>
        </w:rPr>
      </w:pPr>
      <w:r>
        <w:rPr>
          <w:rFonts w:ascii="Times New Roman" w:hAnsi="Times New Roman" w:cs="Times New Roman"/>
        </w:rPr>
        <w:t>t</w:t>
      </w:r>
      <w:r w:rsidR="00F1735E" w:rsidRPr="006E0B7A">
        <w:rPr>
          <w:rFonts w:ascii="Times New Roman" w:hAnsi="Times New Roman" w:cs="Times New Roman"/>
        </w:rPr>
        <w:t>õenäosus – kui mingit tegu planeerida, siis tuleb eelistada tõenäolisemat naudingut</w:t>
      </w:r>
      <w:r>
        <w:rPr>
          <w:rFonts w:ascii="Times New Roman" w:hAnsi="Times New Roman" w:cs="Times New Roman"/>
        </w:rPr>
        <w:t>;</w:t>
      </w:r>
    </w:p>
    <w:p w:rsidR="00F1735E" w:rsidRPr="006E0B7A" w:rsidRDefault="002E1F82" w:rsidP="00C8091C">
      <w:pPr>
        <w:numPr>
          <w:ilvl w:val="0"/>
          <w:numId w:val="2"/>
        </w:numPr>
        <w:spacing w:after="0" w:line="240" w:lineRule="auto"/>
        <w:rPr>
          <w:rFonts w:ascii="Times New Roman" w:hAnsi="Times New Roman" w:cs="Times New Roman"/>
        </w:rPr>
      </w:pPr>
      <w:r>
        <w:rPr>
          <w:rFonts w:ascii="Times New Roman" w:hAnsi="Times New Roman" w:cs="Times New Roman"/>
        </w:rPr>
        <w:t>l</w:t>
      </w:r>
      <w:r w:rsidR="00F1735E" w:rsidRPr="006E0B7A">
        <w:rPr>
          <w:rFonts w:ascii="Times New Roman" w:hAnsi="Times New Roman" w:cs="Times New Roman"/>
        </w:rPr>
        <w:t>ähedus – eelistada tuleb ajaliselt lähemaid naudinguid</w:t>
      </w:r>
      <w:r>
        <w:rPr>
          <w:rFonts w:ascii="Times New Roman" w:hAnsi="Times New Roman" w:cs="Times New Roman"/>
        </w:rPr>
        <w:t>;</w:t>
      </w:r>
    </w:p>
    <w:p w:rsidR="00F1735E" w:rsidRPr="006E0B7A" w:rsidRDefault="002E1F82" w:rsidP="00C8091C">
      <w:pPr>
        <w:numPr>
          <w:ilvl w:val="0"/>
          <w:numId w:val="2"/>
        </w:numPr>
        <w:spacing w:after="0" w:line="240" w:lineRule="auto"/>
        <w:rPr>
          <w:rFonts w:ascii="Times New Roman" w:hAnsi="Times New Roman" w:cs="Times New Roman"/>
        </w:rPr>
      </w:pPr>
      <w:r>
        <w:rPr>
          <w:rFonts w:ascii="Times New Roman" w:hAnsi="Times New Roman" w:cs="Times New Roman"/>
        </w:rPr>
        <w:t>v</w:t>
      </w:r>
      <w:r w:rsidR="00F1735E" w:rsidRPr="006E0B7A">
        <w:rPr>
          <w:rFonts w:ascii="Times New Roman" w:hAnsi="Times New Roman" w:cs="Times New Roman"/>
        </w:rPr>
        <w:t>iljakus – nauding on viljakas siis, kui see arendab nautimisvõimet</w:t>
      </w:r>
      <w:r>
        <w:rPr>
          <w:rFonts w:ascii="Times New Roman" w:hAnsi="Times New Roman" w:cs="Times New Roman"/>
        </w:rPr>
        <w:t>;</w:t>
      </w:r>
    </w:p>
    <w:p w:rsidR="00F1735E" w:rsidRPr="006E0B7A" w:rsidRDefault="002E1F82" w:rsidP="00C8091C">
      <w:pPr>
        <w:numPr>
          <w:ilvl w:val="0"/>
          <w:numId w:val="2"/>
        </w:numPr>
        <w:spacing w:after="0" w:line="240" w:lineRule="auto"/>
        <w:rPr>
          <w:rFonts w:ascii="Times New Roman" w:hAnsi="Times New Roman" w:cs="Times New Roman"/>
        </w:rPr>
      </w:pPr>
      <w:r>
        <w:rPr>
          <w:rFonts w:ascii="Times New Roman" w:hAnsi="Times New Roman" w:cs="Times New Roman"/>
        </w:rPr>
        <w:lastRenderedPageBreak/>
        <w:t>p</w:t>
      </w:r>
      <w:r w:rsidR="00F1735E" w:rsidRPr="006E0B7A">
        <w:rPr>
          <w:rFonts w:ascii="Times New Roman" w:hAnsi="Times New Roman" w:cs="Times New Roman"/>
        </w:rPr>
        <w:t>uhtus – nauding on puhas, kui see ei põhjusta mingeid kannatusi</w:t>
      </w:r>
      <w:r>
        <w:rPr>
          <w:rFonts w:ascii="Times New Roman" w:hAnsi="Times New Roman" w:cs="Times New Roman"/>
        </w:rPr>
        <w:t>;</w:t>
      </w:r>
    </w:p>
    <w:p w:rsidR="00F1735E" w:rsidRPr="006E0B7A" w:rsidRDefault="002E1F82" w:rsidP="00C8091C">
      <w:pPr>
        <w:numPr>
          <w:ilvl w:val="0"/>
          <w:numId w:val="2"/>
        </w:numPr>
        <w:spacing w:after="0" w:line="240" w:lineRule="auto"/>
        <w:rPr>
          <w:rFonts w:ascii="Times New Roman" w:hAnsi="Times New Roman" w:cs="Times New Roman"/>
        </w:rPr>
      </w:pPr>
      <w:r>
        <w:rPr>
          <w:rFonts w:ascii="Times New Roman" w:hAnsi="Times New Roman" w:cs="Times New Roman"/>
        </w:rPr>
        <w:t>u</w:t>
      </w:r>
      <w:r w:rsidR="00F1735E" w:rsidRPr="006E0B7A">
        <w:rPr>
          <w:rFonts w:ascii="Times New Roman" w:hAnsi="Times New Roman" w:cs="Times New Roman"/>
        </w:rPr>
        <w:t>latus – kui mingi teguviis puudutab ka teiste huve, siis tuleb arvestada, kui paljudele nauding osaks saab.</w:t>
      </w:r>
    </w:p>
    <w:p w:rsidR="00F1735E" w:rsidRPr="006E0B7A" w:rsidRDefault="00F1735E" w:rsidP="00C8091C">
      <w:pPr>
        <w:spacing w:after="0" w:line="240" w:lineRule="auto"/>
        <w:rPr>
          <w:rFonts w:ascii="Times New Roman" w:hAnsi="Times New Roman" w:cs="Times New Roman"/>
        </w:rPr>
      </w:pPr>
      <w:r w:rsidRPr="006E0B7A">
        <w:rPr>
          <w:rFonts w:ascii="Times New Roman" w:hAnsi="Times New Roman" w:cs="Times New Roman"/>
        </w:rPr>
        <w:t>K</w:t>
      </w:r>
      <w:r w:rsidRPr="006E0B7A">
        <w:rPr>
          <w:rFonts w:ascii="Times New Roman" w:hAnsi="Times New Roman" w:cs="Times New Roman"/>
          <w:lang w:val="en-GB"/>
        </w:rPr>
        <w:t>annatuste puhul tuleb arvestada samade teguritega (Kui pikalt kestab? Kui intensiivne? jne)</w:t>
      </w:r>
      <w:r w:rsidRPr="006E0B7A">
        <w:rPr>
          <w:rFonts w:ascii="Times New Roman" w:hAnsi="Times New Roman" w:cs="Times New Roman"/>
        </w:rPr>
        <w:t>.</w:t>
      </w:r>
      <w:r w:rsidR="002E1F82">
        <w:rPr>
          <w:rFonts w:ascii="Times New Roman" w:hAnsi="Times New Roman" w:cs="Times New Roman"/>
        </w:rPr>
        <w:t xml:space="preserve"> </w:t>
      </w:r>
      <w:r w:rsidRPr="006E0B7A">
        <w:rPr>
          <w:rFonts w:ascii="Times New Roman" w:hAnsi="Times New Roman" w:cs="Times New Roman"/>
        </w:rPr>
        <w:t>E</w:t>
      </w:r>
      <w:r w:rsidRPr="006E0B7A">
        <w:rPr>
          <w:rFonts w:ascii="Times New Roman" w:hAnsi="Times New Roman" w:cs="Times New Roman"/>
          <w:lang w:val="en-GB"/>
        </w:rPr>
        <w:t>elistada tuleb valikut, mille puhul kannatused oleksid vähemkestvad jne ning mille naudingud kestaksid võimalikult kaua, intensiivselt jne</w:t>
      </w:r>
      <w:r w:rsidRPr="006E0B7A">
        <w:rPr>
          <w:rFonts w:ascii="Times New Roman" w:hAnsi="Times New Roman" w:cs="Times New Roman"/>
        </w:rPr>
        <w:t>. (Meos 1998)</w:t>
      </w:r>
    </w:p>
    <w:p w:rsidR="00F1735E" w:rsidRPr="006E0B7A" w:rsidRDefault="00F1735E" w:rsidP="00C8091C">
      <w:pPr>
        <w:spacing w:line="240" w:lineRule="auto"/>
        <w:rPr>
          <w:rFonts w:ascii="Times New Roman" w:hAnsi="Times New Roman" w:cs="Times New Roman"/>
          <w:shd w:val="clear" w:color="auto" w:fill="FFFFFF"/>
        </w:rPr>
      </w:pPr>
      <w:r w:rsidRPr="006E0B7A">
        <w:rPr>
          <w:rFonts w:ascii="Times New Roman" w:hAnsi="Times New Roman" w:cs="Times New Roman"/>
          <w:shd w:val="clear" w:color="auto" w:fill="FFFFFF"/>
        </w:rPr>
        <w:t xml:space="preserve">Teo väärtust võib Benthami aravtes hinnata õnne ühikutes ehk </w:t>
      </w:r>
      <w:r w:rsidRPr="006E0B7A">
        <w:rPr>
          <w:rFonts w:ascii="Times New Roman" w:hAnsi="Times New Roman" w:cs="Times New Roman"/>
          <w:b/>
          <w:shd w:val="clear" w:color="auto" w:fill="FFFFFF"/>
        </w:rPr>
        <w:t>hedonites</w:t>
      </w:r>
      <w:r w:rsidRPr="006E0B7A">
        <w:rPr>
          <w:rFonts w:ascii="Times New Roman" w:hAnsi="Times New Roman" w:cs="Times New Roman"/>
          <w:shd w:val="clear" w:color="auto" w:fill="FFFFFF"/>
        </w:rPr>
        <w:t>. Kui näiteks kooli lõpetamine põhjustab 100 hedonit rohkem, kui mittelõpetamine, siis tuleks kindlasti eelistada esimest varianti.</w:t>
      </w:r>
    </w:p>
    <w:p w:rsidR="003E5658" w:rsidRDefault="003E5658" w:rsidP="00C8091C">
      <w:pPr>
        <w:spacing w:line="240" w:lineRule="auto"/>
        <w:rPr>
          <w:rFonts w:ascii="Times New Roman" w:hAnsi="Times New Roman" w:cs="Times New Roman"/>
          <w:shd w:val="clear" w:color="auto" w:fill="FFFFFF"/>
        </w:rPr>
      </w:pPr>
      <w:r w:rsidRPr="006E0B7A">
        <w:rPr>
          <w:rFonts w:ascii="Times New Roman" w:hAnsi="Times New Roman" w:cs="Times New Roman"/>
          <w:shd w:val="clear" w:color="auto" w:fill="FFFFFF"/>
        </w:rPr>
        <w:t xml:space="preserve">Utilitarismi arendas edasi Benthami hiilgav mantlipärija John Stuart Mill. Tema utilitarismi nimetatakse </w:t>
      </w:r>
      <w:r w:rsidRPr="006E0B7A">
        <w:rPr>
          <w:rFonts w:ascii="Times New Roman" w:hAnsi="Times New Roman" w:cs="Times New Roman"/>
          <w:b/>
          <w:shd w:val="clear" w:color="auto" w:fill="FFFFFF"/>
        </w:rPr>
        <w:t>eudaimonistlikuks utilitarismiks</w:t>
      </w:r>
      <w:r w:rsidRPr="006E0B7A">
        <w:rPr>
          <w:rFonts w:ascii="Times New Roman" w:hAnsi="Times New Roman" w:cs="Times New Roman"/>
          <w:shd w:val="clear" w:color="auto" w:fill="FFFFFF"/>
        </w:rPr>
        <w:t xml:space="preserve">. </w:t>
      </w:r>
      <w:r w:rsidR="002E1F82">
        <w:rPr>
          <w:rFonts w:ascii="Times New Roman" w:hAnsi="Times New Roman" w:cs="Times New Roman"/>
          <w:shd w:val="clear" w:color="auto" w:fill="FFFFFF"/>
        </w:rPr>
        <w:t>„</w:t>
      </w:r>
      <w:r w:rsidRPr="006E0B7A">
        <w:rPr>
          <w:rFonts w:ascii="Times New Roman" w:hAnsi="Times New Roman" w:cs="Times New Roman"/>
          <w:shd w:val="clear" w:color="auto" w:fill="FFFFFF"/>
        </w:rPr>
        <w:t>Eudaimonia</w:t>
      </w:r>
      <w:r w:rsidR="002E1F82">
        <w:rPr>
          <w:rFonts w:ascii="Times New Roman" w:hAnsi="Times New Roman" w:cs="Times New Roman"/>
          <w:shd w:val="clear" w:color="auto" w:fill="FFFFFF"/>
        </w:rPr>
        <w:t>“</w:t>
      </w:r>
      <w:r w:rsidRPr="006E0B7A">
        <w:rPr>
          <w:rFonts w:ascii="Times New Roman" w:hAnsi="Times New Roman" w:cs="Times New Roman"/>
          <w:shd w:val="clear" w:color="auto" w:fill="FFFFFF"/>
        </w:rPr>
        <w:t xml:space="preserve"> on kreeka keeles „õnn“. Milli järgi leidub kahte tüüpi naudinguid: madalamad ehk </w:t>
      </w:r>
      <w:r w:rsidRPr="006E0B7A">
        <w:rPr>
          <w:rFonts w:ascii="Times New Roman" w:hAnsi="Times New Roman" w:cs="Times New Roman"/>
          <w:b/>
          <w:shd w:val="clear" w:color="auto" w:fill="FFFFFF"/>
        </w:rPr>
        <w:t>elementaarsed naudingud</w:t>
      </w:r>
      <w:r w:rsidRPr="006E0B7A">
        <w:rPr>
          <w:rFonts w:ascii="Times New Roman" w:hAnsi="Times New Roman" w:cs="Times New Roman"/>
          <w:shd w:val="clear" w:color="auto" w:fill="FFFFFF"/>
        </w:rPr>
        <w:t xml:space="preserve"> (söömine, joomine, seksuaalsus, puhkamine) ja </w:t>
      </w:r>
      <w:r w:rsidRPr="006E0B7A">
        <w:rPr>
          <w:rFonts w:ascii="Times New Roman" w:hAnsi="Times New Roman" w:cs="Times New Roman"/>
          <w:b/>
          <w:shd w:val="clear" w:color="auto" w:fill="FFFFFF"/>
        </w:rPr>
        <w:t>kõrgemad naudingud</w:t>
      </w:r>
      <w:r w:rsidRPr="006E0B7A">
        <w:rPr>
          <w:rFonts w:ascii="Times New Roman" w:hAnsi="Times New Roman" w:cs="Times New Roman"/>
          <w:shd w:val="clear" w:color="auto" w:fill="FFFFFF"/>
        </w:rPr>
        <w:t xml:space="preserve"> (intellektuaalsus, teaduslik teadmine, kõrgkultuur).  Milli arvates kõrgemad naudingud ületavad madalamaid. Inimesed on tema arvates sedalaadi olendid, kellel on tõeliselt õnnelik olemiseks rohkem tarvis kui nt sigadel. Seega parem on olla rahulolematu Sokrates kui rahulolev siga. Lähtuvalt Milli mõtetest võib küsida, kas täiuslik elu hõlmab mõlemaid, nii meelelisi kui ka intellektuaalseid naudinguid? Kindel on see, et Milli meelest olid intellektuaalsed naudingud väärtuslikumad.</w:t>
      </w:r>
    </w:p>
    <w:p w:rsidR="006F7524" w:rsidRPr="006F7524" w:rsidRDefault="006F7524" w:rsidP="00C8091C">
      <w:pPr>
        <w:spacing w:line="240" w:lineRule="auto"/>
        <w:rPr>
          <w:rFonts w:ascii="Times New Roman" w:hAnsi="Times New Roman" w:cs="Times New Roman"/>
          <w:shd w:val="clear" w:color="auto" w:fill="FFFFFF"/>
        </w:rPr>
      </w:pPr>
      <w:proofErr w:type="spellStart"/>
      <w:r w:rsidRPr="006F7524">
        <w:rPr>
          <w:rFonts w:ascii="Times New Roman" w:hAnsi="Times New Roman" w:cs="Times New Roman"/>
        </w:rPr>
        <w:t>Milli</w:t>
      </w:r>
      <w:proofErr w:type="spellEnd"/>
      <w:r w:rsidRPr="006F7524">
        <w:rPr>
          <w:rFonts w:ascii="Times New Roman" w:hAnsi="Times New Roman" w:cs="Times New Roman"/>
        </w:rPr>
        <w:t xml:space="preserve"> hinnangul saab naudingu kvaliteedi üle otsustada </w:t>
      </w:r>
      <w:bookmarkStart w:id="0" w:name="_GoBack"/>
      <w:bookmarkEnd w:id="0"/>
      <w:r w:rsidRPr="006F7524">
        <w:rPr>
          <w:rFonts w:ascii="Times New Roman" w:hAnsi="Times New Roman" w:cs="Times New Roman"/>
        </w:rPr>
        <w:t xml:space="preserve">lõplikult ainult </w:t>
      </w:r>
      <w:r w:rsidRPr="007909C5">
        <w:rPr>
          <w:rFonts w:ascii="Times New Roman" w:hAnsi="Times New Roman" w:cs="Times New Roman"/>
          <w:b/>
        </w:rPr>
        <w:t>asjatundja, kes peab kindlasti võrreldavaid naudinguid tundma</w:t>
      </w:r>
      <w:r w:rsidRPr="006F7524">
        <w:rPr>
          <w:rFonts w:ascii="Times New Roman" w:hAnsi="Times New Roman" w:cs="Times New Roman"/>
        </w:rPr>
        <w:t xml:space="preserve">; asjatundja ei saa </w:t>
      </w:r>
      <w:proofErr w:type="spellStart"/>
      <w:r w:rsidRPr="006F7524">
        <w:rPr>
          <w:rFonts w:ascii="Times New Roman" w:hAnsi="Times New Roman" w:cs="Times New Roman"/>
        </w:rPr>
        <w:t>Milli</w:t>
      </w:r>
      <w:proofErr w:type="spellEnd"/>
      <w:r w:rsidRPr="006F7524">
        <w:rPr>
          <w:rFonts w:ascii="Times New Roman" w:hAnsi="Times New Roman" w:cs="Times New Roman"/>
        </w:rPr>
        <w:t xml:space="preserve"> arvates olla see, kes väärikuse puudumise tõttu eelistab just madalamaid naudinguid (</w:t>
      </w:r>
      <w:proofErr w:type="spellStart"/>
      <w:r w:rsidRPr="006F7524">
        <w:rPr>
          <w:rFonts w:ascii="Times New Roman" w:hAnsi="Times New Roman" w:cs="Times New Roman"/>
        </w:rPr>
        <w:t>Meos</w:t>
      </w:r>
      <w:proofErr w:type="spellEnd"/>
      <w:r w:rsidRPr="006F7524">
        <w:rPr>
          <w:rFonts w:ascii="Times New Roman" w:hAnsi="Times New Roman" w:cs="Times New Roman"/>
        </w:rPr>
        <w:t>, 2010, lk 319).</w:t>
      </w:r>
    </w:p>
    <w:p w:rsidR="003E5658" w:rsidRPr="006E0B7A" w:rsidRDefault="003E5658" w:rsidP="00C8091C">
      <w:pPr>
        <w:spacing w:line="240" w:lineRule="auto"/>
        <w:rPr>
          <w:rFonts w:ascii="Times New Roman" w:hAnsi="Times New Roman" w:cs="Times New Roman"/>
          <w:shd w:val="clear" w:color="auto" w:fill="FFFFFF"/>
        </w:rPr>
      </w:pPr>
      <w:r w:rsidRPr="006E0B7A">
        <w:rPr>
          <w:rFonts w:ascii="Times New Roman" w:hAnsi="Times New Roman" w:cs="Times New Roman"/>
          <w:u w:val="single"/>
          <w:shd w:val="clear" w:color="auto" w:fill="FFFFFF"/>
        </w:rPr>
        <w:t>Mõtlemiseks:</w:t>
      </w:r>
      <w:r w:rsidRPr="006E0B7A">
        <w:rPr>
          <w:rFonts w:ascii="Times New Roman" w:hAnsi="Times New Roman" w:cs="Times New Roman"/>
          <w:shd w:val="clear" w:color="auto" w:fill="FFFFFF"/>
        </w:rPr>
        <w:t xml:space="preserve"> kas inimolendile on sobimatu piirduda ainult meelelist tüüpi naudingutega? Milli arvates on parem olla kannatav Sokrates kui rahulolev lollpea. </w:t>
      </w:r>
      <w:r w:rsidR="00386421" w:rsidRPr="006E0B7A">
        <w:rPr>
          <w:rFonts w:ascii="Times New Roman" w:hAnsi="Times New Roman" w:cs="Times New Roman"/>
          <w:shd w:val="clear" w:color="auto" w:fill="FFFFFF"/>
        </w:rPr>
        <w:t xml:space="preserve">Kas need, kellel on õnneks vähe vaja, on sama primitiivsed ja rumalad kui „rahulolev siga“? Kas kõrgemate võimetega olendil </w:t>
      </w:r>
      <w:r w:rsidR="002E1F82">
        <w:rPr>
          <w:rFonts w:ascii="Times New Roman" w:hAnsi="Times New Roman" w:cs="Times New Roman"/>
          <w:shd w:val="clear" w:color="auto" w:fill="FFFFFF"/>
        </w:rPr>
        <w:t xml:space="preserve">on </w:t>
      </w:r>
      <w:r w:rsidR="00386421" w:rsidRPr="006E0B7A">
        <w:rPr>
          <w:rFonts w:ascii="Times New Roman" w:hAnsi="Times New Roman" w:cs="Times New Roman"/>
          <w:shd w:val="clear" w:color="auto" w:fill="FFFFFF"/>
        </w:rPr>
        <w:t>õnneks rohkem vaja? Kui tõepoolest on, siis nt intellektuaali</w:t>
      </w:r>
      <w:r w:rsidR="002E1F82">
        <w:rPr>
          <w:rFonts w:ascii="Times New Roman" w:hAnsi="Times New Roman" w:cs="Times New Roman"/>
          <w:shd w:val="clear" w:color="auto" w:fill="FFFFFF"/>
        </w:rPr>
        <w:t>de ühiskonnakriitika ei tähenda</w:t>
      </w:r>
      <w:r w:rsidR="00386421" w:rsidRPr="006E0B7A">
        <w:rPr>
          <w:rFonts w:ascii="Times New Roman" w:hAnsi="Times New Roman" w:cs="Times New Roman"/>
          <w:shd w:val="clear" w:color="auto" w:fill="FFFFFF"/>
        </w:rPr>
        <w:t xml:space="preserve"> mitte mõttetut virisemist, vaid hoopis seda, et nad ei suuda kõrgema intellekti tõttu rahulduda primitiivsega (nagu seda teevad „rahulolevad lollpead“).</w:t>
      </w:r>
    </w:p>
    <w:p w:rsidR="006E0B7A" w:rsidRDefault="006E0B7A" w:rsidP="00C8091C">
      <w:pPr>
        <w:spacing w:line="240" w:lineRule="auto"/>
        <w:rPr>
          <w:rFonts w:ascii="Times New Roman" w:hAnsi="Times New Roman" w:cs="Times New Roman"/>
          <w:b/>
          <w:shd w:val="clear" w:color="auto" w:fill="FFFFFF"/>
        </w:rPr>
      </w:pPr>
      <w:r w:rsidRPr="006E0B7A">
        <w:rPr>
          <w:rFonts w:ascii="Times New Roman" w:hAnsi="Times New Roman" w:cs="Times New Roman"/>
          <w:b/>
          <w:shd w:val="clear" w:color="auto" w:fill="FFFFFF"/>
        </w:rPr>
        <w:t>Utilitarismi kaks tüüpi</w:t>
      </w:r>
    </w:p>
    <w:p w:rsidR="006E0B7A" w:rsidRDefault="006E0B7A" w:rsidP="00C8091C">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1. </w:t>
      </w:r>
      <w:r w:rsidRPr="006E0B7A">
        <w:rPr>
          <w:rFonts w:ascii="Times New Roman" w:hAnsi="Times New Roman" w:cs="Times New Roman"/>
          <w:b/>
          <w:shd w:val="clear" w:color="auto" w:fill="FFFFFF"/>
        </w:rPr>
        <w:t>Teoutilitarism</w:t>
      </w:r>
      <w:r>
        <w:rPr>
          <w:rFonts w:ascii="Times New Roman" w:hAnsi="Times New Roman" w:cs="Times New Roman"/>
          <w:shd w:val="clear" w:color="auto" w:fill="FFFFFF"/>
        </w:rPr>
        <w:t xml:space="preserve"> – utilitarismi tüüp, mis hindab sooritatavat tegu sõltumata tausta</w:t>
      </w:r>
      <w:r w:rsidR="009A319D">
        <w:rPr>
          <w:rFonts w:ascii="Times New Roman" w:hAnsi="Times New Roman" w:cs="Times New Roman"/>
          <w:shd w:val="clear" w:color="auto" w:fill="FFFFFF"/>
        </w:rPr>
        <w:t>st; õigeks teoks on see alternatiiv, mille tulemuseks on kõige suurem kasu. Teisiti öeldes – alati tuleb teha see tegu, mis maksimeerib kasu.</w:t>
      </w:r>
    </w:p>
    <w:p w:rsidR="006E0B7A" w:rsidRDefault="006E0B7A" w:rsidP="00C8091C">
      <w:pPr>
        <w:spacing w:line="240" w:lineRule="auto"/>
        <w:rPr>
          <w:rFonts w:ascii="Times New Roman" w:hAnsi="Times New Roman" w:cs="Times New Roman"/>
          <w:shd w:val="clear" w:color="auto" w:fill="FFFFFF"/>
        </w:rPr>
      </w:pPr>
      <w:r w:rsidRPr="009A319D">
        <w:rPr>
          <w:rFonts w:ascii="Times New Roman" w:hAnsi="Times New Roman" w:cs="Times New Roman"/>
          <w:shd w:val="clear" w:color="auto" w:fill="FFFFFF"/>
        </w:rPr>
        <w:t>Kasulikkuse printsiipi rakendades ütlevat sellised teoutilitaristid nagu Bentham, et ideaalis peaksime rakendama seda printsiipi kõigile alternatiividele.</w:t>
      </w:r>
      <w:r>
        <w:rPr>
          <w:rFonts w:ascii="Times New Roman" w:hAnsi="Times New Roman" w:cs="Times New Roman"/>
          <w:shd w:val="clear" w:color="auto" w:fill="FFFFFF"/>
        </w:rPr>
        <w:t xml:space="preserve"> Praktikas on aga keeruline </w:t>
      </w:r>
      <w:r w:rsidR="009A319D">
        <w:rPr>
          <w:rFonts w:ascii="Times New Roman" w:hAnsi="Times New Roman" w:cs="Times New Roman"/>
          <w:shd w:val="clear" w:color="auto" w:fill="FFFFFF"/>
        </w:rPr>
        <w:t>teha arvutusi, milline tegu on õige, sest sageli tuleb otsus teha spontaansel</w:t>
      </w:r>
      <w:r w:rsidR="002E1F82">
        <w:rPr>
          <w:rFonts w:ascii="Times New Roman" w:hAnsi="Times New Roman" w:cs="Times New Roman"/>
          <w:shd w:val="clear" w:color="auto" w:fill="FFFFFF"/>
        </w:rPr>
        <w:t>t ja kiiresti, siis on aga abi</w:t>
      </w:r>
      <w:r w:rsidR="009A319D">
        <w:rPr>
          <w:rFonts w:ascii="Times New Roman" w:hAnsi="Times New Roman" w:cs="Times New Roman"/>
          <w:shd w:val="clear" w:color="auto" w:fill="FFFFFF"/>
        </w:rPr>
        <w:t xml:space="preserve"> nn kirvereeglitest nagu „üldiselt ära valeta“, „üldiselt pea oma lubadusi“.</w:t>
      </w:r>
    </w:p>
    <w:p w:rsidR="009A319D" w:rsidRPr="006E0B7A" w:rsidRDefault="009A319D" w:rsidP="00C8091C">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2. </w:t>
      </w:r>
      <w:r w:rsidRPr="00F07FE1">
        <w:rPr>
          <w:rFonts w:ascii="Times New Roman" w:hAnsi="Times New Roman" w:cs="Times New Roman"/>
          <w:b/>
          <w:shd w:val="clear" w:color="auto" w:fill="FFFFFF"/>
        </w:rPr>
        <w:t>Reegliutilitarism</w:t>
      </w:r>
      <w:r>
        <w:rPr>
          <w:rFonts w:ascii="Times New Roman" w:hAnsi="Times New Roman" w:cs="Times New Roman"/>
          <w:shd w:val="clear" w:color="auto" w:fill="FFFFFF"/>
        </w:rPr>
        <w:t xml:space="preserve"> – tegu </w:t>
      </w:r>
      <w:r w:rsidR="002E1F82">
        <w:rPr>
          <w:rFonts w:ascii="Times New Roman" w:hAnsi="Times New Roman" w:cs="Times New Roman"/>
          <w:shd w:val="clear" w:color="auto" w:fill="FFFFFF"/>
        </w:rPr>
        <w:t xml:space="preserve">on õige siis </w:t>
      </w:r>
      <w:r>
        <w:rPr>
          <w:rFonts w:ascii="Times New Roman" w:hAnsi="Times New Roman" w:cs="Times New Roman"/>
          <w:shd w:val="clear" w:color="auto" w:fill="FFFFFF"/>
        </w:rPr>
        <w:t>j</w:t>
      </w:r>
      <w:r w:rsidR="002E1F82">
        <w:rPr>
          <w:rFonts w:ascii="Times New Roman" w:hAnsi="Times New Roman" w:cs="Times New Roman"/>
          <w:shd w:val="clear" w:color="auto" w:fill="FFFFFF"/>
        </w:rPr>
        <w:t>a</w:t>
      </w:r>
      <w:r>
        <w:rPr>
          <w:rFonts w:ascii="Times New Roman" w:hAnsi="Times New Roman" w:cs="Times New Roman"/>
          <w:shd w:val="clear" w:color="auto" w:fill="FFFFFF"/>
        </w:rPr>
        <w:t xml:space="preserve"> ainult siis, kui seda nõuab reegel, mis kuulub sellisesse reeglite kogumisse, mille omaksvõtmine tooks ühiskonnale rohkem kasu kui mistahes mõeldav alternatiiv. </w:t>
      </w:r>
    </w:p>
    <w:p w:rsidR="00D16485" w:rsidRDefault="00F07FE1" w:rsidP="00C8091C">
      <w:pPr>
        <w:spacing w:line="240" w:lineRule="auto"/>
        <w:rPr>
          <w:rFonts w:ascii="Times New Roman" w:hAnsi="Times New Roman" w:cs="Times New Roman"/>
          <w:shd w:val="clear" w:color="auto" w:fill="FFFFFF"/>
        </w:rPr>
      </w:pPr>
      <w:r w:rsidRPr="00F07FE1">
        <w:rPr>
          <w:rFonts w:ascii="Times New Roman" w:hAnsi="Times New Roman" w:cs="Times New Roman"/>
          <w:u w:val="single"/>
          <w:shd w:val="clear" w:color="auto" w:fill="FFFFFF"/>
        </w:rPr>
        <w:t>Mõtlemiseks</w:t>
      </w:r>
      <w:r>
        <w:rPr>
          <w:rFonts w:ascii="Times New Roman" w:hAnsi="Times New Roman" w:cs="Times New Roman"/>
          <w:shd w:val="clear" w:color="auto" w:fill="FFFFFF"/>
        </w:rPr>
        <w:t xml:space="preserve"> (Pojman, 2005, lk 184): Oletame, et lubasite kohtuda oma õpetajaga kell kolm pärast lõunat tema tööruumis. Kohtumisele minnes aga satute teeserval olevale liiklusõnnetuse ohvrile, kes vajab kiiresti abi. Kas antud olukorras hädasolijate aitamise reegel kaalub üles lubaduste pidamise reegli? Mis tundub Sulle ilmne?</w:t>
      </w:r>
    </w:p>
    <w:p w:rsidR="00C95348" w:rsidRDefault="00C95348" w:rsidP="00C8091C">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Reegliutilitarist võib mõnikord </w:t>
      </w:r>
      <w:r w:rsidR="00777BCB">
        <w:rPr>
          <w:rFonts w:ascii="Times New Roman" w:hAnsi="Times New Roman" w:cs="Times New Roman"/>
          <w:shd w:val="clear" w:color="auto" w:fill="FFFFFF"/>
        </w:rPr>
        <w:t xml:space="preserve">reeglite võrdlemisel </w:t>
      </w:r>
      <w:r>
        <w:rPr>
          <w:rFonts w:ascii="Times New Roman" w:hAnsi="Times New Roman" w:cs="Times New Roman"/>
          <w:shd w:val="clear" w:color="auto" w:fill="FFFFFF"/>
        </w:rPr>
        <w:t xml:space="preserve">kasutada </w:t>
      </w:r>
      <w:r w:rsidRPr="00C95348">
        <w:rPr>
          <w:rFonts w:ascii="Times New Roman" w:hAnsi="Times New Roman" w:cs="Times New Roman"/>
          <w:b/>
          <w:shd w:val="clear" w:color="auto" w:fill="FFFFFF"/>
        </w:rPr>
        <w:t>jäägi reeglit</w:t>
      </w:r>
      <w:r>
        <w:rPr>
          <w:rFonts w:ascii="Times New Roman" w:hAnsi="Times New Roman" w:cs="Times New Roman"/>
          <w:shd w:val="clear" w:color="auto" w:fill="FFFFFF"/>
        </w:rPr>
        <w:t>, mille kohaselt tuleb talitada järgmiselt: kui ei kehti mingi teine reegel, tee lihtsalt seda, mis sinu parima hinnangu kohaselt maksimeerib kasu.</w:t>
      </w:r>
    </w:p>
    <w:p w:rsidR="00C95348" w:rsidRPr="006B2048" w:rsidRDefault="00F07FE1" w:rsidP="00C8091C">
      <w:pPr>
        <w:spacing w:line="240" w:lineRule="auto"/>
        <w:rPr>
          <w:rFonts w:ascii="Times New Roman" w:hAnsi="Times New Roman" w:cs="Times New Roman"/>
          <w:sz w:val="18"/>
          <w:szCs w:val="18"/>
          <w:shd w:val="clear" w:color="auto" w:fill="FFFFFF"/>
        </w:rPr>
      </w:pPr>
      <w:r w:rsidRPr="006B2048">
        <w:rPr>
          <w:rFonts w:ascii="Times New Roman" w:hAnsi="Times New Roman" w:cs="Times New Roman"/>
          <w:b/>
          <w:sz w:val="18"/>
          <w:szCs w:val="18"/>
          <w:shd w:val="clear" w:color="auto" w:fill="FFFFFF"/>
        </w:rPr>
        <w:t>Näide</w:t>
      </w:r>
      <w:r w:rsidRPr="006B2048">
        <w:rPr>
          <w:rFonts w:ascii="Times New Roman" w:hAnsi="Times New Roman" w:cs="Times New Roman"/>
          <w:sz w:val="18"/>
          <w:szCs w:val="18"/>
          <w:shd w:val="clear" w:color="auto" w:fill="FFFFFF"/>
        </w:rPr>
        <w:t xml:space="preserve"> </w:t>
      </w:r>
      <w:r w:rsidR="00C8091C" w:rsidRPr="006B2048">
        <w:rPr>
          <w:rFonts w:ascii="Times New Roman" w:hAnsi="Times New Roman" w:cs="Times New Roman"/>
          <w:b/>
          <w:sz w:val="18"/>
          <w:szCs w:val="18"/>
          <w:shd w:val="clear" w:color="auto" w:fill="FFFFFF"/>
        </w:rPr>
        <w:t xml:space="preserve">1 </w:t>
      </w:r>
      <w:r w:rsidRPr="006B2048">
        <w:rPr>
          <w:rFonts w:ascii="Times New Roman" w:hAnsi="Times New Roman" w:cs="Times New Roman"/>
          <w:sz w:val="18"/>
          <w:szCs w:val="18"/>
          <w:shd w:val="clear" w:color="auto" w:fill="FFFFFF"/>
        </w:rPr>
        <w:t>(Pojman, 2005, lk 185)</w:t>
      </w:r>
      <w:r w:rsidR="006B2048" w:rsidRPr="006B2048">
        <w:rPr>
          <w:rFonts w:ascii="Times New Roman" w:hAnsi="Times New Roman" w:cs="Times New Roman"/>
          <w:sz w:val="18"/>
          <w:szCs w:val="18"/>
          <w:shd w:val="clear" w:color="auto" w:fill="FFFFFF"/>
        </w:rPr>
        <w:t xml:space="preserve">. </w:t>
      </w:r>
      <w:r w:rsidRPr="006B2048">
        <w:rPr>
          <w:rFonts w:ascii="Times New Roman" w:hAnsi="Times New Roman" w:cs="Times New Roman"/>
          <w:sz w:val="18"/>
          <w:szCs w:val="18"/>
          <w:shd w:val="clear" w:color="auto" w:fill="FFFFFF"/>
        </w:rPr>
        <w:t>Oletame, et halva mainega kunagine vang Charley on mõistetud süüdi tõsises kuriteos ja talle määratakse raske karistus. Teie olete kohtu eesistuja ning olete äsja saanud värskeid tõendeid, mis vabastaksid Charley kuriöö kahtlusest, kui nad esitataks kohtule. Kuid ühtlasi on teil tõendeid – mida aga ei saa kohtus kasutada – selle kohta, et Charley on süüdi ühes teises, niisama rängas kuriteos, milles talle pole süüdistust esitatud. Tõendusmaterjal viitab sellele, et Charley on ohtlik mees, kes ei tohiks linnatänavail vabalt ringi liikuda</w:t>
      </w:r>
      <w:r w:rsidR="00C95348" w:rsidRPr="006B2048">
        <w:rPr>
          <w:rFonts w:ascii="Times New Roman" w:hAnsi="Times New Roman" w:cs="Times New Roman"/>
          <w:sz w:val="18"/>
          <w:szCs w:val="18"/>
          <w:shd w:val="clear" w:color="auto" w:fill="FFFFFF"/>
        </w:rPr>
        <w:t>.</w:t>
      </w:r>
    </w:p>
    <w:p w:rsidR="00C95348" w:rsidRPr="006B2048" w:rsidRDefault="00C95348" w:rsidP="00C8091C">
      <w:pPr>
        <w:spacing w:line="240" w:lineRule="auto"/>
        <w:rPr>
          <w:rFonts w:ascii="Times New Roman" w:hAnsi="Times New Roman" w:cs="Times New Roman"/>
          <w:sz w:val="18"/>
          <w:szCs w:val="18"/>
          <w:shd w:val="clear" w:color="auto" w:fill="FFFFFF"/>
        </w:rPr>
      </w:pPr>
      <w:r w:rsidRPr="006B2048">
        <w:rPr>
          <w:rFonts w:ascii="Times New Roman" w:hAnsi="Times New Roman" w:cs="Times New Roman"/>
          <w:sz w:val="18"/>
          <w:szCs w:val="18"/>
          <w:shd w:val="clear" w:color="auto" w:fill="FFFFFF"/>
        </w:rPr>
        <w:t>Arutle, mida teeks:</w:t>
      </w:r>
    </w:p>
    <w:p w:rsidR="00777BCB" w:rsidRPr="006B2048" w:rsidRDefault="00C95348" w:rsidP="00C8091C">
      <w:pPr>
        <w:spacing w:line="240" w:lineRule="auto"/>
        <w:rPr>
          <w:rFonts w:ascii="Times New Roman" w:hAnsi="Times New Roman" w:cs="Times New Roman"/>
          <w:sz w:val="18"/>
          <w:szCs w:val="18"/>
          <w:shd w:val="clear" w:color="auto" w:fill="FFFFFF"/>
        </w:rPr>
      </w:pPr>
      <w:r w:rsidRPr="006B2048">
        <w:rPr>
          <w:rFonts w:ascii="Times New Roman" w:hAnsi="Times New Roman" w:cs="Times New Roman"/>
          <w:sz w:val="18"/>
          <w:szCs w:val="18"/>
          <w:shd w:val="clear" w:color="auto" w:fill="FFFFFF"/>
        </w:rPr>
        <w:t>a) teoutilitarist? (kalkuleerib ni</w:t>
      </w:r>
      <w:r w:rsidR="00777BCB" w:rsidRPr="006B2048">
        <w:rPr>
          <w:rFonts w:ascii="Times New Roman" w:hAnsi="Times New Roman" w:cs="Times New Roman"/>
          <w:sz w:val="18"/>
          <w:szCs w:val="18"/>
          <w:shd w:val="clear" w:color="auto" w:fill="FFFFFF"/>
        </w:rPr>
        <w:t>i, et võrdleb omavahel tegusid)</w:t>
      </w:r>
    </w:p>
    <w:p w:rsidR="00C95348" w:rsidRPr="006B2048" w:rsidRDefault="00C95348" w:rsidP="00C8091C">
      <w:pPr>
        <w:spacing w:line="240" w:lineRule="auto"/>
        <w:rPr>
          <w:rFonts w:ascii="Times New Roman" w:hAnsi="Times New Roman" w:cs="Times New Roman"/>
          <w:sz w:val="18"/>
          <w:szCs w:val="18"/>
          <w:shd w:val="clear" w:color="auto" w:fill="FFFFFF"/>
        </w:rPr>
      </w:pPr>
      <w:r w:rsidRPr="006B2048">
        <w:rPr>
          <w:rFonts w:ascii="Times New Roman" w:hAnsi="Times New Roman" w:cs="Times New Roman"/>
          <w:sz w:val="18"/>
          <w:szCs w:val="18"/>
          <w:shd w:val="clear" w:color="auto" w:fill="FFFFFF"/>
        </w:rPr>
        <w:t>b) reegliutilitarist? (kalkuleerib nii, et võrdleb omavahel reegleid, millest peaks käitumisel lähtuma)</w:t>
      </w:r>
    </w:p>
    <w:p w:rsidR="00C8091C" w:rsidRPr="006B2048" w:rsidRDefault="00C8091C" w:rsidP="00C8091C">
      <w:pPr>
        <w:spacing w:line="240" w:lineRule="auto"/>
        <w:rPr>
          <w:rFonts w:ascii="Times New Roman" w:hAnsi="Times New Roman" w:cs="Times New Roman"/>
          <w:b/>
          <w:sz w:val="18"/>
          <w:szCs w:val="18"/>
        </w:rPr>
      </w:pPr>
      <w:r w:rsidRPr="006B2048">
        <w:rPr>
          <w:rFonts w:ascii="Times New Roman" w:hAnsi="Times New Roman" w:cs="Times New Roman"/>
          <w:b/>
          <w:sz w:val="18"/>
          <w:szCs w:val="18"/>
        </w:rPr>
        <w:t xml:space="preserve">Näide 2 </w:t>
      </w:r>
      <w:r w:rsidRPr="006B2048">
        <w:rPr>
          <w:rFonts w:ascii="Times New Roman" w:hAnsi="Times New Roman" w:cs="Times New Roman"/>
          <w:sz w:val="18"/>
          <w:szCs w:val="18"/>
        </w:rPr>
        <w:t>(Pojman, 2005, lk 171)</w:t>
      </w:r>
      <w:r w:rsidR="006B2048" w:rsidRPr="006B2048">
        <w:rPr>
          <w:rFonts w:ascii="Times New Roman" w:hAnsi="Times New Roman" w:cs="Times New Roman"/>
          <w:b/>
          <w:sz w:val="18"/>
          <w:szCs w:val="18"/>
        </w:rPr>
        <w:t xml:space="preserve">. </w:t>
      </w:r>
      <w:r w:rsidRPr="006B2048">
        <w:rPr>
          <w:rFonts w:ascii="Times New Roman" w:hAnsi="Times New Roman" w:cs="Times New Roman"/>
          <w:sz w:val="18"/>
          <w:szCs w:val="18"/>
        </w:rPr>
        <w:t>Oletame, et viibid koos sureva miljonäriga üksikul saarel. Surivoodil lamades palub ta sinult viimast teenet:</w:t>
      </w:r>
    </w:p>
    <w:p w:rsidR="00C8091C" w:rsidRPr="006B2048" w:rsidRDefault="00C8091C" w:rsidP="00C8091C">
      <w:pPr>
        <w:spacing w:line="240" w:lineRule="auto"/>
        <w:rPr>
          <w:rFonts w:ascii="Times New Roman" w:hAnsi="Times New Roman" w:cs="Times New Roman"/>
          <w:sz w:val="18"/>
          <w:szCs w:val="18"/>
        </w:rPr>
      </w:pPr>
      <w:r w:rsidRPr="006B2048">
        <w:rPr>
          <w:rFonts w:ascii="Times New Roman" w:hAnsi="Times New Roman" w:cs="Times New Roman"/>
          <w:sz w:val="18"/>
          <w:szCs w:val="18"/>
        </w:rPr>
        <w:t xml:space="preserve"> „Ma olen pühendanud kogu oma elu pesapallile ning olen viiekümne aasta vältel leidnud lõpmata suurt naudingut, ja mõnevõrra ka kannatusi, ergutades oma kisaga New York Yankeesi meeskonda. Nüüd, kui ma olen suremas, tahan kogu oma vara – 10 miljonit dollarit – anda sellele meeskonnale. Kas sa võtaksid selle raha (ta osutab karbile, mis sisaldab kaht miljonit suurtes rahatähtedes) ja annaksid selle Yankeesi omanikule George Steinbrennerile, et ta saaks osta paremaid mängijaid?” Sa nõustud miljonäri soovi täitma, mispeale ilmub tema näole ääretut kergendust ja tänulikkust väljendav naeratus ning ta sureb sinu käte vahel. New Yorgis näed ajalehes oma lemmikheategevusorganisatsiooni, Maailma Nälja Leevendamise Organisatsiooni kuulutust, kus kutsutakse üles annetama kaht miljonit dollarit, mille abiga saaks päästa näljasurmast 100 000 inimest Ida-Aafrikas.</w:t>
      </w:r>
      <w:r w:rsidRPr="006B2048">
        <w:rPr>
          <w:sz w:val="18"/>
          <w:szCs w:val="18"/>
        </w:rPr>
        <w:t xml:space="preserve"> </w:t>
      </w:r>
      <w:r w:rsidRPr="006B2048">
        <w:rPr>
          <w:rFonts w:ascii="Times New Roman" w:hAnsi="Times New Roman" w:cs="Times New Roman"/>
          <w:sz w:val="18"/>
          <w:szCs w:val="18"/>
        </w:rPr>
        <w:t xml:space="preserve"> </w:t>
      </w:r>
    </w:p>
    <w:p w:rsidR="00C8091C" w:rsidRPr="006B2048" w:rsidRDefault="00C8091C" w:rsidP="00C8091C">
      <w:pPr>
        <w:spacing w:line="240" w:lineRule="auto"/>
        <w:rPr>
          <w:rFonts w:ascii="Times New Roman" w:hAnsi="Times New Roman" w:cs="Times New Roman"/>
          <w:sz w:val="18"/>
          <w:szCs w:val="18"/>
        </w:rPr>
      </w:pPr>
      <w:r w:rsidRPr="006B2048">
        <w:rPr>
          <w:rFonts w:ascii="Times New Roman" w:hAnsi="Times New Roman" w:cs="Times New Roman"/>
          <w:sz w:val="18"/>
          <w:szCs w:val="18"/>
        </w:rPr>
        <w:t>Arutle: Mida teeks utilitarist? Mida deontoloog?</w:t>
      </w:r>
    </w:p>
    <w:p w:rsidR="00C8091C" w:rsidRPr="006B2048" w:rsidRDefault="00C8091C" w:rsidP="00C8091C">
      <w:pPr>
        <w:spacing w:line="240" w:lineRule="auto"/>
        <w:rPr>
          <w:rFonts w:ascii="Times New Roman" w:hAnsi="Times New Roman" w:cs="Times New Roman"/>
          <w:b/>
          <w:sz w:val="18"/>
          <w:szCs w:val="18"/>
        </w:rPr>
      </w:pPr>
      <w:r w:rsidRPr="006B2048">
        <w:rPr>
          <w:rFonts w:ascii="Times New Roman" w:hAnsi="Times New Roman" w:cs="Times New Roman"/>
          <w:b/>
          <w:sz w:val="18"/>
          <w:szCs w:val="18"/>
        </w:rPr>
        <w:t>Näide 3</w:t>
      </w:r>
      <w:r w:rsidR="00C55CDA" w:rsidRPr="006B2048">
        <w:rPr>
          <w:rFonts w:ascii="Times New Roman" w:hAnsi="Times New Roman" w:cs="Times New Roman"/>
          <w:b/>
          <w:sz w:val="18"/>
          <w:szCs w:val="18"/>
        </w:rPr>
        <w:t xml:space="preserve"> </w:t>
      </w:r>
      <w:r w:rsidR="00C55CDA" w:rsidRPr="006B2048">
        <w:rPr>
          <w:rFonts w:ascii="Times New Roman" w:hAnsi="Times New Roman" w:cs="Times New Roman"/>
          <w:sz w:val="18"/>
          <w:szCs w:val="18"/>
        </w:rPr>
        <w:t>(Pojman, 2005, lk 172)</w:t>
      </w:r>
      <w:r w:rsidR="006B2048" w:rsidRPr="006B2048">
        <w:rPr>
          <w:rFonts w:ascii="Times New Roman" w:hAnsi="Times New Roman" w:cs="Times New Roman"/>
          <w:b/>
          <w:sz w:val="18"/>
          <w:szCs w:val="18"/>
        </w:rPr>
        <w:t xml:space="preserve">. </w:t>
      </w:r>
      <w:r w:rsidR="00DA48CE" w:rsidRPr="006B2048">
        <w:rPr>
          <w:rFonts w:ascii="Times New Roman" w:hAnsi="Times New Roman" w:cs="Times New Roman"/>
          <w:sz w:val="18"/>
          <w:szCs w:val="18"/>
        </w:rPr>
        <w:t>Vai</w:t>
      </w:r>
      <w:r w:rsidRPr="006B2048">
        <w:rPr>
          <w:rFonts w:ascii="Times New Roman" w:hAnsi="Times New Roman" w:cs="Times New Roman"/>
          <w:sz w:val="18"/>
          <w:szCs w:val="18"/>
        </w:rPr>
        <w:t>k</w:t>
      </w:r>
      <w:r w:rsidR="00DA48CE" w:rsidRPr="006B2048">
        <w:rPr>
          <w:rFonts w:ascii="Times New Roman" w:hAnsi="Times New Roman" w:cs="Times New Roman"/>
          <w:sz w:val="18"/>
          <w:szCs w:val="18"/>
        </w:rPr>
        <w:t>s</w:t>
      </w:r>
      <w:r w:rsidRPr="006B2048">
        <w:rPr>
          <w:rFonts w:ascii="Times New Roman" w:hAnsi="Times New Roman" w:cs="Times New Roman"/>
          <w:sz w:val="18"/>
          <w:szCs w:val="18"/>
        </w:rPr>
        <w:t xml:space="preserve">el ookeanil on </w:t>
      </w:r>
      <w:r w:rsidR="00C55CDA" w:rsidRPr="006B2048">
        <w:rPr>
          <w:rFonts w:ascii="Times New Roman" w:hAnsi="Times New Roman" w:cs="Times New Roman"/>
          <w:sz w:val="18"/>
          <w:szCs w:val="18"/>
        </w:rPr>
        <w:t>kaks meest päästeparvel nälga suremas. Ühel päeval leiavad nad parvel olevast kastist pisut toitu. Toidust piisaks aga ainult ühe elushoidmiseks, kuni parv jõuab saarele, kust võib leida abi. Kui nad toidu jagavad, surevad tõenäoliselt mõlemad. Üks meestest on hiilgav teadlane, kes on (tõenäoliselt) välja mõelnud ravimi vähi vastu. Teine mees on silmapaistmatu. Muid olulisi erinevusi nende kahe vahel pole.</w:t>
      </w:r>
    </w:p>
    <w:p w:rsidR="00C55CDA" w:rsidRPr="006B2048" w:rsidRDefault="00C55CDA" w:rsidP="00C8091C">
      <w:pPr>
        <w:spacing w:line="240" w:lineRule="auto"/>
        <w:rPr>
          <w:rFonts w:ascii="Times New Roman" w:hAnsi="Times New Roman" w:cs="Times New Roman"/>
          <w:sz w:val="18"/>
          <w:szCs w:val="18"/>
        </w:rPr>
      </w:pPr>
      <w:r w:rsidRPr="006B2048">
        <w:rPr>
          <w:rFonts w:ascii="Times New Roman" w:hAnsi="Times New Roman" w:cs="Times New Roman"/>
          <w:sz w:val="18"/>
          <w:szCs w:val="18"/>
        </w:rPr>
        <w:t>Mida on moraalselt õige teha – lähtuda teo iseloomust või tagajärgedest?</w:t>
      </w:r>
    </w:p>
    <w:p w:rsidR="00777BCB" w:rsidRPr="006B2048" w:rsidRDefault="00777BCB" w:rsidP="006B2048">
      <w:pPr>
        <w:spacing w:line="240" w:lineRule="auto"/>
        <w:rPr>
          <w:rFonts w:ascii="Times New Roman" w:hAnsi="Times New Roman" w:cs="Times New Roman"/>
          <w:b/>
          <w:sz w:val="16"/>
          <w:szCs w:val="16"/>
        </w:rPr>
      </w:pPr>
      <w:r w:rsidRPr="006B2048">
        <w:rPr>
          <w:rFonts w:ascii="Times New Roman" w:hAnsi="Times New Roman" w:cs="Times New Roman"/>
          <w:b/>
          <w:sz w:val="16"/>
          <w:szCs w:val="16"/>
        </w:rPr>
        <w:t>Kasutatud allikad</w:t>
      </w:r>
    </w:p>
    <w:p w:rsidR="006B2048" w:rsidRPr="006B2048" w:rsidRDefault="00777BCB" w:rsidP="006B2048">
      <w:pPr>
        <w:spacing w:line="240" w:lineRule="auto"/>
        <w:rPr>
          <w:rFonts w:ascii="Times New Roman" w:hAnsi="Times New Roman" w:cs="Times New Roman"/>
          <w:b/>
          <w:sz w:val="16"/>
          <w:szCs w:val="16"/>
        </w:rPr>
      </w:pPr>
      <w:r w:rsidRPr="006B2048">
        <w:rPr>
          <w:rFonts w:ascii="Times New Roman" w:hAnsi="Times New Roman" w:cs="Times New Roman"/>
          <w:sz w:val="16"/>
          <w:szCs w:val="16"/>
          <w:lang w:val="fi-FI"/>
        </w:rPr>
        <w:t xml:space="preserve">Pojman, Louis P. </w:t>
      </w:r>
      <w:r w:rsidRPr="006B2048">
        <w:rPr>
          <w:rFonts w:ascii="Times New Roman" w:hAnsi="Times New Roman" w:cs="Times New Roman"/>
          <w:i/>
          <w:sz w:val="16"/>
          <w:szCs w:val="16"/>
          <w:lang w:val="fi-FI"/>
        </w:rPr>
        <w:t>Eetika</w:t>
      </w:r>
      <w:r w:rsidRPr="006B2048">
        <w:rPr>
          <w:rFonts w:ascii="Times New Roman" w:hAnsi="Times New Roman" w:cs="Times New Roman"/>
          <w:sz w:val="16"/>
          <w:szCs w:val="16"/>
          <w:lang w:val="fi-FI"/>
        </w:rPr>
        <w:t xml:space="preserve">. Tartu </w:t>
      </w:r>
      <w:proofErr w:type="spellStart"/>
      <w:r w:rsidRPr="006B2048">
        <w:rPr>
          <w:rFonts w:ascii="Times New Roman" w:hAnsi="Times New Roman" w:cs="Times New Roman"/>
          <w:sz w:val="16"/>
          <w:szCs w:val="16"/>
          <w:lang w:val="fi-FI"/>
        </w:rPr>
        <w:t>Ülikooli</w:t>
      </w:r>
      <w:proofErr w:type="spellEnd"/>
      <w:r w:rsidRPr="006B2048">
        <w:rPr>
          <w:rFonts w:ascii="Times New Roman" w:hAnsi="Times New Roman" w:cs="Times New Roman"/>
          <w:sz w:val="16"/>
          <w:szCs w:val="16"/>
          <w:lang w:val="fi-FI"/>
        </w:rPr>
        <w:t xml:space="preserve"> </w:t>
      </w:r>
      <w:proofErr w:type="spellStart"/>
      <w:r w:rsidRPr="006B2048">
        <w:rPr>
          <w:rFonts w:ascii="Times New Roman" w:hAnsi="Times New Roman" w:cs="Times New Roman"/>
          <w:sz w:val="16"/>
          <w:szCs w:val="16"/>
          <w:lang w:val="fi-FI"/>
        </w:rPr>
        <w:t>eetikakeskus</w:t>
      </w:r>
      <w:proofErr w:type="spellEnd"/>
      <w:r w:rsidRPr="006B2048">
        <w:rPr>
          <w:rFonts w:ascii="Times New Roman" w:hAnsi="Times New Roman" w:cs="Times New Roman"/>
          <w:sz w:val="16"/>
          <w:szCs w:val="16"/>
          <w:lang w:val="fi-FI"/>
        </w:rPr>
        <w:t xml:space="preserve">, </w:t>
      </w:r>
      <w:proofErr w:type="spellStart"/>
      <w:r w:rsidRPr="006B2048">
        <w:rPr>
          <w:rFonts w:ascii="Times New Roman" w:hAnsi="Times New Roman" w:cs="Times New Roman"/>
          <w:sz w:val="16"/>
          <w:szCs w:val="16"/>
          <w:lang w:val="fi-FI"/>
        </w:rPr>
        <w:t>Tallinn</w:t>
      </w:r>
      <w:proofErr w:type="spellEnd"/>
      <w:r w:rsidRPr="006B2048">
        <w:rPr>
          <w:rFonts w:ascii="Times New Roman" w:hAnsi="Times New Roman" w:cs="Times New Roman"/>
          <w:sz w:val="16"/>
          <w:szCs w:val="16"/>
          <w:lang w:val="fi-FI"/>
        </w:rPr>
        <w:t xml:space="preserve"> 2005.</w:t>
      </w:r>
    </w:p>
    <w:p w:rsidR="00777BCB" w:rsidRPr="006B2048" w:rsidRDefault="00777BCB" w:rsidP="006B2048">
      <w:pPr>
        <w:spacing w:line="240" w:lineRule="auto"/>
        <w:rPr>
          <w:rFonts w:ascii="Times New Roman" w:hAnsi="Times New Roman" w:cs="Times New Roman"/>
          <w:b/>
          <w:sz w:val="16"/>
          <w:szCs w:val="16"/>
        </w:rPr>
      </w:pPr>
      <w:proofErr w:type="spellStart"/>
      <w:r w:rsidRPr="006B2048">
        <w:rPr>
          <w:rFonts w:ascii="Times New Roman" w:hAnsi="Times New Roman" w:cs="Times New Roman"/>
          <w:sz w:val="16"/>
          <w:szCs w:val="16"/>
          <w:lang w:val="fi-FI"/>
        </w:rPr>
        <w:t>Meos</w:t>
      </w:r>
      <w:proofErr w:type="spellEnd"/>
      <w:r w:rsidRPr="006B2048">
        <w:rPr>
          <w:rFonts w:ascii="Times New Roman" w:hAnsi="Times New Roman" w:cs="Times New Roman"/>
          <w:sz w:val="16"/>
          <w:szCs w:val="16"/>
          <w:lang w:val="fi-FI"/>
        </w:rPr>
        <w:t xml:space="preserve">. I. </w:t>
      </w:r>
      <w:r w:rsidRPr="006B2048">
        <w:rPr>
          <w:rFonts w:ascii="Times New Roman" w:hAnsi="Times New Roman" w:cs="Times New Roman"/>
          <w:i/>
          <w:sz w:val="16"/>
          <w:szCs w:val="16"/>
          <w:lang w:val="fi-FI"/>
        </w:rPr>
        <w:t>Filosoofia põhiprobleemid</w:t>
      </w:r>
      <w:r w:rsidRPr="006B2048">
        <w:rPr>
          <w:rFonts w:ascii="Times New Roman" w:hAnsi="Times New Roman" w:cs="Times New Roman"/>
          <w:sz w:val="16"/>
          <w:szCs w:val="16"/>
          <w:lang w:val="fi-FI"/>
        </w:rPr>
        <w:t xml:space="preserve">. </w:t>
      </w:r>
      <w:proofErr w:type="spellStart"/>
      <w:r w:rsidRPr="006B2048">
        <w:rPr>
          <w:rFonts w:ascii="Times New Roman" w:hAnsi="Times New Roman" w:cs="Times New Roman"/>
          <w:sz w:val="16"/>
          <w:szCs w:val="16"/>
          <w:lang w:val="fi-FI"/>
        </w:rPr>
        <w:t>Tallinn</w:t>
      </w:r>
      <w:proofErr w:type="spellEnd"/>
      <w:r w:rsidRPr="006B2048">
        <w:rPr>
          <w:rFonts w:ascii="Times New Roman" w:hAnsi="Times New Roman" w:cs="Times New Roman"/>
          <w:sz w:val="16"/>
          <w:szCs w:val="16"/>
          <w:lang w:val="fi-FI"/>
        </w:rPr>
        <w:t xml:space="preserve">, </w:t>
      </w:r>
      <w:proofErr w:type="spellStart"/>
      <w:r w:rsidRPr="006B2048">
        <w:rPr>
          <w:rFonts w:ascii="Times New Roman" w:hAnsi="Times New Roman" w:cs="Times New Roman"/>
          <w:sz w:val="16"/>
          <w:szCs w:val="16"/>
          <w:lang w:val="fi-FI"/>
        </w:rPr>
        <w:t>Koolibri</w:t>
      </w:r>
      <w:proofErr w:type="spellEnd"/>
      <w:r w:rsidRPr="006B2048">
        <w:rPr>
          <w:rFonts w:ascii="Times New Roman" w:hAnsi="Times New Roman" w:cs="Times New Roman"/>
          <w:sz w:val="16"/>
          <w:szCs w:val="16"/>
          <w:lang w:val="fi-FI"/>
        </w:rPr>
        <w:t xml:space="preserve"> 1998.</w:t>
      </w:r>
    </w:p>
    <w:p w:rsidR="006F7524" w:rsidRPr="006B2048" w:rsidRDefault="007909C5" w:rsidP="006B2048">
      <w:pPr>
        <w:spacing w:after="0" w:line="240" w:lineRule="auto"/>
        <w:rPr>
          <w:rFonts w:ascii="Times New Roman" w:hAnsi="Times New Roman" w:cs="Times New Roman"/>
          <w:sz w:val="16"/>
          <w:szCs w:val="16"/>
          <w:lang w:val="fi-FI"/>
        </w:rPr>
      </w:pPr>
      <w:hyperlink r:id="rId9" w:history="1">
        <w:r w:rsidR="006F7524" w:rsidRPr="006B2048">
          <w:rPr>
            <w:rStyle w:val="Hperlink"/>
            <w:rFonts w:ascii="Times New Roman" w:hAnsi="Times New Roman" w:cs="Times New Roman"/>
            <w:sz w:val="16"/>
            <w:szCs w:val="16"/>
            <w:lang w:val="fi-FI"/>
          </w:rPr>
          <w:t>https://www.indrekmeos.xyz/e_raamat/Meos_I_Filos_pohiprobleemid.pdf</w:t>
        </w:r>
      </w:hyperlink>
      <w:r w:rsidR="006F7524" w:rsidRPr="006B2048">
        <w:rPr>
          <w:rFonts w:ascii="Times New Roman" w:hAnsi="Times New Roman" w:cs="Times New Roman"/>
          <w:sz w:val="16"/>
          <w:szCs w:val="16"/>
          <w:lang w:val="fi-FI"/>
        </w:rPr>
        <w:t xml:space="preserve"> </w:t>
      </w:r>
    </w:p>
    <w:p w:rsidR="00777BCB" w:rsidRPr="006B2048" w:rsidRDefault="00777BCB" w:rsidP="006B2048">
      <w:pPr>
        <w:spacing w:line="240" w:lineRule="auto"/>
        <w:rPr>
          <w:rFonts w:ascii="Times New Roman" w:hAnsi="Times New Roman" w:cs="Times New Roman"/>
          <w:b/>
          <w:sz w:val="16"/>
          <w:szCs w:val="16"/>
        </w:rPr>
      </w:pPr>
    </w:p>
    <w:p w:rsidR="00777BCB" w:rsidRPr="006E0B7A" w:rsidRDefault="00777BCB" w:rsidP="00C8091C">
      <w:pPr>
        <w:spacing w:line="240" w:lineRule="auto"/>
        <w:rPr>
          <w:rFonts w:ascii="Times New Roman" w:hAnsi="Times New Roman" w:cs="Times New Roman"/>
        </w:rPr>
      </w:pPr>
    </w:p>
    <w:sectPr w:rsidR="00777BCB" w:rsidRPr="006E0B7A" w:rsidSect="006B2048">
      <w:pgSz w:w="11906" w:h="16838"/>
      <w:pgMar w:top="397" w:right="397" w:bottom="397" w:left="39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82" w:rsidRDefault="002E1F82" w:rsidP="002E1F82">
      <w:pPr>
        <w:spacing w:after="0" w:line="240" w:lineRule="auto"/>
      </w:pPr>
      <w:r>
        <w:separator/>
      </w:r>
    </w:p>
  </w:endnote>
  <w:endnote w:type="continuationSeparator" w:id="0">
    <w:p w:rsidR="002E1F82" w:rsidRDefault="002E1F82" w:rsidP="002E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82" w:rsidRDefault="002E1F82" w:rsidP="002E1F82">
      <w:pPr>
        <w:spacing w:after="0" w:line="240" w:lineRule="auto"/>
      </w:pPr>
      <w:r>
        <w:separator/>
      </w:r>
    </w:p>
  </w:footnote>
  <w:footnote w:type="continuationSeparator" w:id="0">
    <w:p w:rsidR="002E1F82" w:rsidRDefault="002E1F82" w:rsidP="002E1F82">
      <w:pPr>
        <w:spacing w:after="0" w:line="240" w:lineRule="auto"/>
      </w:pPr>
      <w:r>
        <w:continuationSeparator/>
      </w:r>
    </w:p>
  </w:footnote>
  <w:footnote w:id="1">
    <w:p w:rsidR="002E1F82" w:rsidRDefault="002E1F82">
      <w:pPr>
        <w:pStyle w:val="Allmrkusetekst"/>
      </w:pPr>
      <w:r>
        <w:rPr>
          <w:rStyle w:val="Allmrkuseviide"/>
        </w:rPr>
        <w:footnoteRef/>
      </w:r>
      <w:r>
        <w:t xml:space="preserve"> </w:t>
      </w:r>
      <w:r w:rsidRPr="00A1268F">
        <w:rPr>
          <w:rFonts w:ascii="Times New Roman" w:hAnsi="Times New Roman" w:cs="Times New Roman"/>
          <w:sz w:val="18"/>
          <w:szCs w:val="18"/>
        </w:rPr>
        <w:t>Tumedalt trükitud kohad ehk rõhuasetused on tehtud õpetaja poolt.</w:t>
      </w:r>
    </w:p>
  </w:footnote>
  <w:footnote w:id="2">
    <w:p w:rsidR="00C8091C" w:rsidRDefault="00C8091C">
      <w:pPr>
        <w:pStyle w:val="Allmrkusetekst"/>
      </w:pPr>
      <w:r>
        <w:rPr>
          <w:rStyle w:val="Allmrkuseviide"/>
        </w:rPr>
        <w:footnoteRef/>
      </w:r>
      <w:r>
        <w:t xml:space="preserve"> </w:t>
      </w:r>
      <w:r w:rsidRPr="00C8091C">
        <w:rPr>
          <w:rFonts w:ascii="Times New Roman" w:hAnsi="Times New Roman" w:cs="Times New Roman"/>
          <w:sz w:val="18"/>
          <w:szCs w:val="18"/>
        </w:rPr>
        <w:t>Utilitarismil on ka tavatähendus: see on püüe saada kõigest materiaalset kasu (Meos,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25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239427D3"/>
    <w:multiLevelType w:val="hybridMultilevel"/>
    <w:tmpl w:val="0C00A91A"/>
    <w:lvl w:ilvl="0" w:tplc="18A869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307A7E"/>
    <w:multiLevelType w:val="hybridMultilevel"/>
    <w:tmpl w:val="2E5CF908"/>
    <w:lvl w:ilvl="0" w:tplc="29701116">
      <w:start w:val="1"/>
      <w:numFmt w:val="bullet"/>
      <w:lvlText w:val=""/>
      <w:lvlJc w:val="left"/>
      <w:pPr>
        <w:tabs>
          <w:tab w:val="num" w:pos="720"/>
        </w:tabs>
        <w:ind w:left="720" w:hanging="360"/>
      </w:pPr>
      <w:rPr>
        <w:rFonts w:ascii="Wingdings" w:hAnsi="Wingdings" w:hint="default"/>
      </w:rPr>
    </w:lvl>
    <w:lvl w:ilvl="1" w:tplc="E772AB72" w:tentative="1">
      <w:start w:val="1"/>
      <w:numFmt w:val="bullet"/>
      <w:lvlText w:val=""/>
      <w:lvlJc w:val="left"/>
      <w:pPr>
        <w:tabs>
          <w:tab w:val="num" w:pos="1440"/>
        </w:tabs>
        <w:ind w:left="1440" w:hanging="360"/>
      </w:pPr>
      <w:rPr>
        <w:rFonts w:ascii="Wingdings" w:hAnsi="Wingdings" w:hint="default"/>
      </w:rPr>
    </w:lvl>
    <w:lvl w:ilvl="2" w:tplc="DDD4A7A0" w:tentative="1">
      <w:start w:val="1"/>
      <w:numFmt w:val="bullet"/>
      <w:lvlText w:val=""/>
      <w:lvlJc w:val="left"/>
      <w:pPr>
        <w:tabs>
          <w:tab w:val="num" w:pos="2160"/>
        </w:tabs>
        <w:ind w:left="2160" w:hanging="360"/>
      </w:pPr>
      <w:rPr>
        <w:rFonts w:ascii="Wingdings" w:hAnsi="Wingdings" w:hint="default"/>
      </w:rPr>
    </w:lvl>
    <w:lvl w:ilvl="3" w:tplc="49326084" w:tentative="1">
      <w:start w:val="1"/>
      <w:numFmt w:val="bullet"/>
      <w:lvlText w:val=""/>
      <w:lvlJc w:val="left"/>
      <w:pPr>
        <w:tabs>
          <w:tab w:val="num" w:pos="2880"/>
        </w:tabs>
        <w:ind w:left="2880" w:hanging="360"/>
      </w:pPr>
      <w:rPr>
        <w:rFonts w:ascii="Wingdings" w:hAnsi="Wingdings" w:hint="default"/>
      </w:rPr>
    </w:lvl>
    <w:lvl w:ilvl="4" w:tplc="33F6B986" w:tentative="1">
      <w:start w:val="1"/>
      <w:numFmt w:val="bullet"/>
      <w:lvlText w:val=""/>
      <w:lvlJc w:val="left"/>
      <w:pPr>
        <w:tabs>
          <w:tab w:val="num" w:pos="3600"/>
        </w:tabs>
        <w:ind w:left="3600" w:hanging="360"/>
      </w:pPr>
      <w:rPr>
        <w:rFonts w:ascii="Wingdings" w:hAnsi="Wingdings" w:hint="default"/>
      </w:rPr>
    </w:lvl>
    <w:lvl w:ilvl="5" w:tplc="D5ACE1DC" w:tentative="1">
      <w:start w:val="1"/>
      <w:numFmt w:val="bullet"/>
      <w:lvlText w:val=""/>
      <w:lvlJc w:val="left"/>
      <w:pPr>
        <w:tabs>
          <w:tab w:val="num" w:pos="4320"/>
        </w:tabs>
        <w:ind w:left="4320" w:hanging="360"/>
      </w:pPr>
      <w:rPr>
        <w:rFonts w:ascii="Wingdings" w:hAnsi="Wingdings" w:hint="default"/>
      </w:rPr>
    </w:lvl>
    <w:lvl w:ilvl="6" w:tplc="3B2C6BC8" w:tentative="1">
      <w:start w:val="1"/>
      <w:numFmt w:val="bullet"/>
      <w:lvlText w:val=""/>
      <w:lvlJc w:val="left"/>
      <w:pPr>
        <w:tabs>
          <w:tab w:val="num" w:pos="5040"/>
        </w:tabs>
        <w:ind w:left="5040" w:hanging="360"/>
      </w:pPr>
      <w:rPr>
        <w:rFonts w:ascii="Wingdings" w:hAnsi="Wingdings" w:hint="default"/>
      </w:rPr>
    </w:lvl>
    <w:lvl w:ilvl="7" w:tplc="605C0466" w:tentative="1">
      <w:start w:val="1"/>
      <w:numFmt w:val="bullet"/>
      <w:lvlText w:val=""/>
      <w:lvlJc w:val="left"/>
      <w:pPr>
        <w:tabs>
          <w:tab w:val="num" w:pos="5760"/>
        </w:tabs>
        <w:ind w:left="5760" w:hanging="360"/>
      </w:pPr>
      <w:rPr>
        <w:rFonts w:ascii="Wingdings" w:hAnsi="Wingdings" w:hint="default"/>
      </w:rPr>
    </w:lvl>
    <w:lvl w:ilvl="8" w:tplc="166EF2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A6"/>
    <w:rsid w:val="001214C1"/>
    <w:rsid w:val="00163CEF"/>
    <w:rsid w:val="002C025F"/>
    <w:rsid w:val="002E1F82"/>
    <w:rsid w:val="00386421"/>
    <w:rsid w:val="003E5658"/>
    <w:rsid w:val="0048526D"/>
    <w:rsid w:val="00621B74"/>
    <w:rsid w:val="006B2048"/>
    <w:rsid w:val="006E0B7A"/>
    <w:rsid w:val="006F7524"/>
    <w:rsid w:val="00726E96"/>
    <w:rsid w:val="00777BCB"/>
    <w:rsid w:val="007909C5"/>
    <w:rsid w:val="008E0574"/>
    <w:rsid w:val="00916FB0"/>
    <w:rsid w:val="009A319D"/>
    <w:rsid w:val="009D6551"/>
    <w:rsid w:val="00A1268F"/>
    <w:rsid w:val="00B65DF7"/>
    <w:rsid w:val="00BF00D7"/>
    <w:rsid w:val="00C55CDA"/>
    <w:rsid w:val="00C8091C"/>
    <w:rsid w:val="00C95348"/>
    <w:rsid w:val="00D16485"/>
    <w:rsid w:val="00D93CA6"/>
    <w:rsid w:val="00DA48CE"/>
    <w:rsid w:val="00E56282"/>
    <w:rsid w:val="00F07FE1"/>
    <w:rsid w:val="00F173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basedOn w:val="Liguvaikefont"/>
    <w:uiPriority w:val="20"/>
    <w:qFormat/>
    <w:rsid w:val="00726E96"/>
    <w:rPr>
      <w:i/>
      <w:iCs/>
    </w:rPr>
  </w:style>
  <w:style w:type="paragraph" w:styleId="Allmrkusetekst">
    <w:name w:val="footnote text"/>
    <w:basedOn w:val="Normaallaad"/>
    <w:link w:val="AllmrkusetekstMrk"/>
    <w:uiPriority w:val="99"/>
    <w:semiHidden/>
    <w:unhideWhenUsed/>
    <w:rsid w:val="002E1F82"/>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E1F82"/>
    <w:rPr>
      <w:sz w:val="20"/>
      <w:szCs w:val="20"/>
    </w:rPr>
  </w:style>
  <w:style w:type="character" w:styleId="Allmrkuseviide">
    <w:name w:val="footnote reference"/>
    <w:basedOn w:val="Liguvaikefont"/>
    <w:uiPriority w:val="99"/>
    <w:semiHidden/>
    <w:unhideWhenUsed/>
    <w:rsid w:val="002E1F82"/>
    <w:rPr>
      <w:vertAlign w:val="superscript"/>
    </w:rPr>
  </w:style>
  <w:style w:type="character" w:styleId="Hperlink">
    <w:name w:val="Hyperlink"/>
    <w:basedOn w:val="Liguvaikefont"/>
    <w:uiPriority w:val="99"/>
    <w:unhideWhenUsed/>
    <w:rsid w:val="006F7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basedOn w:val="Liguvaikefont"/>
    <w:uiPriority w:val="20"/>
    <w:qFormat/>
    <w:rsid w:val="00726E96"/>
    <w:rPr>
      <w:i/>
      <w:iCs/>
    </w:rPr>
  </w:style>
  <w:style w:type="paragraph" w:styleId="Allmrkusetekst">
    <w:name w:val="footnote text"/>
    <w:basedOn w:val="Normaallaad"/>
    <w:link w:val="AllmrkusetekstMrk"/>
    <w:uiPriority w:val="99"/>
    <w:semiHidden/>
    <w:unhideWhenUsed/>
    <w:rsid w:val="002E1F82"/>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E1F82"/>
    <w:rPr>
      <w:sz w:val="20"/>
      <w:szCs w:val="20"/>
    </w:rPr>
  </w:style>
  <w:style w:type="character" w:styleId="Allmrkuseviide">
    <w:name w:val="footnote reference"/>
    <w:basedOn w:val="Liguvaikefont"/>
    <w:uiPriority w:val="99"/>
    <w:semiHidden/>
    <w:unhideWhenUsed/>
    <w:rsid w:val="002E1F82"/>
    <w:rPr>
      <w:vertAlign w:val="superscript"/>
    </w:rPr>
  </w:style>
  <w:style w:type="character" w:styleId="Hperlink">
    <w:name w:val="Hyperlink"/>
    <w:basedOn w:val="Liguvaikefont"/>
    <w:uiPriority w:val="99"/>
    <w:unhideWhenUsed/>
    <w:rsid w:val="006F7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ndrekmeos.xyz/e_raamat/Meos_I_Filos_pohiprobleem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AA7E-C046-4DC5-80B6-BEBE6E46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1682</Words>
  <Characters>9762</Characters>
  <Application>Microsoft Office Word</Application>
  <DocSecurity>0</DocSecurity>
  <Lines>81</Lines>
  <Paragraphs>22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16</cp:revision>
  <cp:lastPrinted>2022-03-13T09:35:00Z</cp:lastPrinted>
  <dcterms:created xsi:type="dcterms:W3CDTF">2017-09-30T12:20:00Z</dcterms:created>
  <dcterms:modified xsi:type="dcterms:W3CDTF">2022-03-27T09:52:00Z</dcterms:modified>
</cp:coreProperties>
</file>