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6" w:rsidRPr="00AF301F" w:rsidRDefault="00C14766" w:rsidP="009E2B5C">
      <w:r w:rsidRPr="00C14766">
        <w:rPr>
          <w:rFonts w:ascii="Arial Rounded MT Bold" w:hAnsi="Arial Rounded MT Bold" w:cs="Aharoni"/>
          <w:i/>
          <w:sz w:val="24"/>
          <w:szCs w:val="24"/>
        </w:rPr>
        <w:t>Aktiivne kuulamine</w:t>
      </w:r>
      <w:r w:rsidR="001539F2" w:rsidRPr="00AF301F">
        <w:rPr>
          <w:rFonts w:ascii="Arial Rounded MT Bold" w:hAnsi="Arial Rounded MT Bold" w:cs="Aharoni"/>
          <w:sz w:val="24"/>
          <w:szCs w:val="24"/>
        </w:rPr>
        <w:t xml:space="preserve"> </w:t>
      </w:r>
      <w:r w:rsidR="009E2B5C" w:rsidRPr="00AF301F">
        <w:rPr>
          <w:sz w:val="24"/>
          <w:szCs w:val="24"/>
        </w:rPr>
        <w:t xml:space="preserve"> </w:t>
      </w:r>
      <w:r w:rsidR="009E2B5C" w:rsidRPr="00AF301F">
        <w:t xml:space="preserve">(7. töö õpimapis)             </w:t>
      </w:r>
      <w:bookmarkStart w:id="0" w:name="_GoBack"/>
      <w:bookmarkEnd w:id="0"/>
      <w:r w:rsidR="009E2B5C" w:rsidRPr="00AF301F">
        <w:t xml:space="preserve">                                                    Nimi: </w:t>
      </w:r>
    </w:p>
    <w:p w:rsidR="00075F4A" w:rsidRPr="00AF301F" w:rsidRDefault="009F5807" w:rsidP="00075F4A">
      <w:pPr>
        <w:pStyle w:val="Loendilik"/>
        <w:numPr>
          <w:ilvl w:val="0"/>
          <w:numId w:val="1"/>
        </w:numPr>
      </w:pPr>
      <w:r w:rsidRPr="00AF301F">
        <w:t>Kuulates hoolikalt ettekandeid püüa olla aktiivne kuulaja ja aus hindaja.</w:t>
      </w:r>
      <w:r w:rsidR="00075F4A" w:rsidRPr="00AF301F">
        <w:t xml:space="preserve"> 5 – täiesti nõus, 4 – nõus, 3 – pigem nõus, 2 – ei ole nõus, 1 – ei ole üldse nõus</w:t>
      </w:r>
      <w:r w:rsidRPr="00AF301F">
        <w:t>. Vali hindamiseks sellised ettekanded, mille kohta on tehtud esitlus ja mida esitavad vähemalt kaks inimest.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400"/>
        <w:gridCol w:w="2268"/>
        <w:gridCol w:w="2268"/>
        <w:gridCol w:w="2157"/>
      </w:tblGrid>
      <w:tr w:rsidR="00EC79CC" w:rsidRPr="00AF301F" w:rsidTr="00AF301F">
        <w:tc>
          <w:tcPr>
            <w:tcW w:w="4400" w:type="dxa"/>
          </w:tcPr>
          <w:p w:rsidR="009F5807" w:rsidRPr="00AF301F" w:rsidRDefault="009E2B5C" w:rsidP="009E2B5C">
            <w:pPr>
              <w:rPr>
                <w:i/>
              </w:rPr>
            </w:pPr>
            <w:r w:rsidRPr="00AF301F">
              <w:rPr>
                <w:i/>
              </w:rPr>
              <w:t>Hinnatavad aspektid</w:t>
            </w:r>
            <w:r w:rsidR="00767837" w:rsidRPr="00AF301F">
              <w:rPr>
                <w:i/>
              </w:rPr>
              <w:t xml:space="preserve">                     </w:t>
            </w:r>
            <w:r w:rsidR="005D1352" w:rsidRPr="00AF301F">
              <w:rPr>
                <w:i/>
              </w:rPr>
              <w:t xml:space="preserve">             </w:t>
            </w:r>
            <w:r w:rsidR="005D1352" w:rsidRPr="00AF301F">
              <w:t xml:space="preserve">                                     </w:t>
            </w:r>
            <w:r w:rsidR="00767837" w:rsidRPr="00AF301F">
              <w:rPr>
                <w:i/>
              </w:rPr>
              <w:t xml:space="preserve">                   </w:t>
            </w:r>
          </w:p>
        </w:tc>
        <w:tc>
          <w:tcPr>
            <w:tcW w:w="2268" w:type="dxa"/>
          </w:tcPr>
          <w:p w:rsidR="009F5807" w:rsidRPr="00AF301F" w:rsidRDefault="005D1352" w:rsidP="00075F4A">
            <w:r w:rsidRPr="00AF301F">
              <w:t xml:space="preserve">   </w:t>
            </w:r>
            <w:r w:rsidR="00AF301F">
              <w:t>1.</w:t>
            </w:r>
            <w:r w:rsidRPr="00AF301F">
              <w:t xml:space="preserve">                                                       </w:t>
            </w:r>
          </w:p>
          <w:p w:rsidR="00EC79CC" w:rsidRPr="00AF301F" w:rsidRDefault="00EC79CC" w:rsidP="00075F4A"/>
        </w:tc>
        <w:tc>
          <w:tcPr>
            <w:tcW w:w="2268" w:type="dxa"/>
          </w:tcPr>
          <w:p w:rsidR="009F5807" w:rsidRPr="00AF301F" w:rsidRDefault="005D1352" w:rsidP="00075F4A">
            <w:r w:rsidRPr="00AF301F">
              <w:t>2.</w:t>
            </w:r>
          </w:p>
        </w:tc>
        <w:tc>
          <w:tcPr>
            <w:tcW w:w="2157" w:type="dxa"/>
          </w:tcPr>
          <w:p w:rsidR="009F5807" w:rsidRPr="00AF301F" w:rsidRDefault="005D1352" w:rsidP="00075F4A">
            <w:r w:rsidRPr="00AF301F">
              <w:t>3.</w:t>
            </w:r>
          </w:p>
        </w:tc>
      </w:tr>
      <w:tr w:rsidR="00EC79CC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Ettekande sisu oli huvitav</w:t>
            </w:r>
            <w:r w:rsidR="00EC79CC" w:rsidRPr="00AF301F">
              <w:t xml:space="preserve"> ja arusaadav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9F5807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Esitlus oli atraktiivne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EC79CC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Esinejad märkasid kuulajaid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9F5807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Ettekanne oli sisukas ja informatiivne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EC79CC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Ideid esitati veenvalt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9F5807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Esinejate omavaheline koostöö sujus hästi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EC79CC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Esinejad tundsid end auditooriumi ees hästi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9F5807" w:rsidRPr="00AF301F" w:rsidTr="00AF301F">
        <w:tc>
          <w:tcPr>
            <w:tcW w:w="4400" w:type="dxa"/>
          </w:tcPr>
          <w:p w:rsidR="009F5807" w:rsidRPr="00AF301F" w:rsidRDefault="009F5807" w:rsidP="00075F4A">
            <w:r w:rsidRPr="00AF301F">
              <w:t>Ettekanne oli loogilise ülesehitusega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EC79CC" w:rsidRPr="00AF301F" w:rsidTr="00AF301F">
        <w:tc>
          <w:tcPr>
            <w:tcW w:w="4400" w:type="dxa"/>
          </w:tcPr>
          <w:p w:rsidR="009F5807" w:rsidRPr="00AF301F" w:rsidRDefault="00767837" w:rsidP="00075F4A">
            <w:r w:rsidRPr="00AF301F">
              <w:t>E</w:t>
            </w:r>
            <w:r w:rsidR="009E2B5C" w:rsidRPr="00AF301F">
              <w:t>ttekanne väärib hinnet „5“/“A“</w:t>
            </w:r>
          </w:p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268" w:type="dxa"/>
          </w:tcPr>
          <w:p w:rsidR="009F5807" w:rsidRPr="00AF301F" w:rsidRDefault="009F5807" w:rsidP="00075F4A"/>
        </w:tc>
        <w:tc>
          <w:tcPr>
            <w:tcW w:w="2157" w:type="dxa"/>
          </w:tcPr>
          <w:p w:rsidR="009F5807" w:rsidRPr="00AF301F" w:rsidRDefault="009F5807" w:rsidP="00075F4A"/>
        </w:tc>
      </w:tr>
      <w:tr w:rsidR="00767837" w:rsidRPr="00AF301F" w:rsidTr="00AF301F">
        <w:tc>
          <w:tcPr>
            <w:tcW w:w="4400" w:type="dxa"/>
          </w:tcPr>
          <w:p w:rsidR="00767837" w:rsidRPr="00AF301F" w:rsidRDefault="00767837" w:rsidP="00075F4A">
            <w:r w:rsidRPr="00AF301F">
              <w:t>Mina ise olin aktiivne kuulaja</w:t>
            </w:r>
          </w:p>
        </w:tc>
        <w:tc>
          <w:tcPr>
            <w:tcW w:w="2268" w:type="dxa"/>
          </w:tcPr>
          <w:p w:rsidR="00767837" w:rsidRPr="00AF301F" w:rsidRDefault="00767837" w:rsidP="00075F4A"/>
        </w:tc>
        <w:tc>
          <w:tcPr>
            <w:tcW w:w="2268" w:type="dxa"/>
          </w:tcPr>
          <w:p w:rsidR="00767837" w:rsidRPr="00AF301F" w:rsidRDefault="00767837" w:rsidP="00075F4A"/>
        </w:tc>
        <w:tc>
          <w:tcPr>
            <w:tcW w:w="2157" w:type="dxa"/>
          </w:tcPr>
          <w:p w:rsidR="00767837" w:rsidRPr="00AF301F" w:rsidRDefault="00767837" w:rsidP="00075F4A"/>
        </w:tc>
      </w:tr>
    </w:tbl>
    <w:p w:rsidR="00075F4A" w:rsidRPr="00AF301F" w:rsidRDefault="00075F4A" w:rsidP="00075F4A"/>
    <w:p w:rsidR="00DD5329" w:rsidRPr="00AF301F" w:rsidRDefault="00EC79CC" w:rsidP="00DD5329">
      <w:pPr>
        <w:pStyle w:val="Loendilik"/>
        <w:numPr>
          <w:ilvl w:val="0"/>
          <w:numId w:val="1"/>
        </w:numPr>
      </w:pPr>
      <w:r w:rsidRPr="00AF301F">
        <w:t>Sõnasta seitse</w:t>
      </w:r>
      <w:r w:rsidR="00DD5329" w:rsidRPr="00AF301F">
        <w:t xml:space="preserve"> küsimust lähtuvalt tänastest ettekannetest! Küsimused peaksid olema sellised, millele sooviksid kuulajana saada selget vastust või mida uurikisid iseseisvalt edasi. Tegu peaks olema sisuliste küsimust</w:t>
      </w:r>
      <w:r w:rsidRPr="00AF301F">
        <w:t>e</w:t>
      </w:r>
      <w:r w:rsidR="00DD5329" w:rsidRPr="00AF301F">
        <w:t>ga.</w:t>
      </w:r>
      <w:r w:rsidRPr="00AF301F">
        <w:t xml:space="preserve"> Küsimuse juurde märgi, millise ettekandega on küsimus seotud.</w:t>
      </w:r>
    </w:p>
    <w:p w:rsidR="00DD5329" w:rsidRPr="00AF301F" w:rsidRDefault="00EC79CC" w:rsidP="00CD6010">
      <w:pPr>
        <w:spacing w:line="240" w:lineRule="auto"/>
      </w:pPr>
      <w:r w:rsidRPr="00AF301F">
        <w:t>1)</w:t>
      </w:r>
    </w:p>
    <w:p w:rsidR="00EC79CC" w:rsidRPr="00AF301F" w:rsidRDefault="00EC79CC" w:rsidP="00CD6010">
      <w:pPr>
        <w:spacing w:line="240" w:lineRule="auto"/>
      </w:pPr>
      <w:r w:rsidRPr="00AF301F">
        <w:t>2)</w:t>
      </w:r>
    </w:p>
    <w:p w:rsidR="00EC79CC" w:rsidRPr="00AF301F" w:rsidRDefault="00EC79CC" w:rsidP="00CD6010">
      <w:pPr>
        <w:spacing w:line="240" w:lineRule="auto"/>
      </w:pPr>
      <w:r w:rsidRPr="00AF301F">
        <w:t>3)</w:t>
      </w:r>
    </w:p>
    <w:p w:rsidR="00EC79CC" w:rsidRPr="00AF301F" w:rsidRDefault="00EC79CC" w:rsidP="00CD6010">
      <w:pPr>
        <w:spacing w:line="240" w:lineRule="auto"/>
      </w:pPr>
      <w:r w:rsidRPr="00AF301F">
        <w:t>4)</w:t>
      </w:r>
    </w:p>
    <w:p w:rsidR="00EC79CC" w:rsidRPr="00AF301F" w:rsidRDefault="00EC79CC" w:rsidP="00CD6010">
      <w:pPr>
        <w:spacing w:line="240" w:lineRule="auto"/>
      </w:pPr>
      <w:r w:rsidRPr="00AF301F">
        <w:t>5)</w:t>
      </w:r>
    </w:p>
    <w:p w:rsidR="00EC79CC" w:rsidRPr="00AF301F" w:rsidRDefault="00EC79CC" w:rsidP="00CD6010">
      <w:pPr>
        <w:spacing w:line="240" w:lineRule="auto"/>
      </w:pPr>
      <w:r w:rsidRPr="00AF301F">
        <w:t>6)</w:t>
      </w:r>
    </w:p>
    <w:p w:rsidR="00DD5329" w:rsidRPr="00AF301F" w:rsidRDefault="00EC79CC" w:rsidP="00CD6010">
      <w:pPr>
        <w:spacing w:line="240" w:lineRule="auto"/>
      </w:pPr>
      <w:r w:rsidRPr="00AF301F">
        <w:t>7)</w:t>
      </w:r>
    </w:p>
    <w:p w:rsidR="00DD5329" w:rsidRPr="00AF301F" w:rsidRDefault="00EC79CC" w:rsidP="00075F4A">
      <w:pPr>
        <w:pStyle w:val="Loendilik"/>
        <w:numPr>
          <w:ilvl w:val="0"/>
          <w:numId w:val="1"/>
        </w:numPr>
      </w:pPr>
      <w:r w:rsidRPr="00AF301F">
        <w:t>Kahe ideoloogia seisukohtade võrdlemine. Lähtu ettekannetest, kuid vajaduse korral võid interenetist infot juurde otsida.</w:t>
      </w:r>
      <w:r w:rsidR="005D1352" w:rsidRPr="00AF301F">
        <w:t xml:space="preserve"> Erinevused peaksid omava</w:t>
      </w:r>
      <w:r w:rsidR="00CD6010" w:rsidRPr="00AF301F">
        <w:t xml:space="preserve">hel haakuma, nt üks ideoloogia käsitleb inimloomust heana, teine halvana (võrreldavaks detailiks on seega </w:t>
      </w:r>
      <w:r w:rsidR="00CD6010" w:rsidRPr="00AF301F">
        <w:rPr>
          <w:i/>
        </w:rPr>
        <w:t>inimloomus</w:t>
      </w:r>
      <w:r w:rsidR="00CD6010" w:rsidRPr="00AF301F">
        <w:t>).</w:t>
      </w:r>
    </w:p>
    <w:p w:rsidR="00EC79CC" w:rsidRPr="00AF301F" w:rsidRDefault="00EC79CC" w:rsidP="00EC79CC">
      <w:pPr>
        <w:pStyle w:val="Loendilik"/>
      </w:pPr>
      <w:r w:rsidRPr="00AF301F">
        <w:t>..............................................                                                                                   ...........................................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12"/>
        <w:gridCol w:w="3713"/>
        <w:gridCol w:w="3713"/>
      </w:tblGrid>
      <w:tr w:rsidR="00EC79CC" w:rsidRPr="00AF301F" w:rsidTr="00AF301F">
        <w:tc>
          <w:tcPr>
            <w:tcW w:w="3712" w:type="dxa"/>
          </w:tcPr>
          <w:p w:rsidR="00EC79CC" w:rsidRPr="00AF301F" w:rsidRDefault="00EC79CC" w:rsidP="00EC79CC">
            <w:r w:rsidRPr="00AF301F">
              <w:t>Erinevused</w:t>
            </w:r>
            <w:r w:rsidR="001539F2" w:rsidRPr="00AF301F">
              <w:t xml:space="preserve"> (</w:t>
            </w:r>
            <w:r w:rsidR="00637701">
              <w:t>3-</w:t>
            </w:r>
            <w:r w:rsidR="001539F2" w:rsidRPr="00AF301F">
              <w:t>5)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 xml:space="preserve">Sarnasused </w:t>
            </w:r>
            <w:r w:rsidR="00637701">
              <w:t>(2</w:t>
            </w:r>
            <w:r w:rsidR="001539F2" w:rsidRPr="00AF301F">
              <w:t>-5)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>Erinevused</w:t>
            </w:r>
            <w:r w:rsidR="001539F2" w:rsidRPr="00AF301F">
              <w:t xml:space="preserve"> (</w:t>
            </w:r>
            <w:r w:rsidR="00637701">
              <w:t>3-</w:t>
            </w:r>
            <w:r w:rsidR="001539F2" w:rsidRPr="00AF301F">
              <w:t>5)</w:t>
            </w:r>
          </w:p>
        </w:tc>
      </w:tr>
      <w:tr w:rsidR="00EC79CC" w:rsidRPr="00AF301F" w:rsidTr="00AF301F">
        <w:tc>
          <w:tcPr>
            <w:tcW w:w="3712" w:type="dxa"/>
          </w:tcPr>
          <w:p w:rsidR="00EC79CC" w:rsidRPr="00AF301F" w:rsidRDefault="00EC79CC" w:rsidP="00EC79CC">
            <w:r w:rsidRPr="00AF301F">
              <w:t>1.</w:t>
            </w:r>
          </w:p>
          <w:p w:rsidR="00EC79CC" w:rsidRPr="00AF301F" w:rsidRDefault="00EC79CC" w:rsidP="00EC79CC"/>
        </w:tc>
        <w:tc>
          <w:tcPr>
            <w:tcW w:w="3713" w:type="dxa"/>
          </w:tcPr>
          <w:p w:rsidR="00EC79CC" w:rsidRPr="00AF301F" w:rsidRDefault="00767837" w:rsidP="00EC79CC">
            <w:r w:rsidRPr="00AF301F">
              <w:t>1.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>1.</w:t>
            </w:r>
          </w:p>
        </w:tc>
      </w:tr>
      <w:tr w:rsidR="00EC79CC" w:rsidRPr="00AF301F" w:rsidTr="00AF301F">
        <w:tc>
          <w:tcPr>
            <w:tcW w:w="3712" w:type="dxa"/>
          </w:tcPr>
          <w:p w:rsidR="00EC79CC" w:rsidRPr="00AF301F" w:rsidRDefault="00EC79CC" w:rsidP="00EC79CC">
            <w:r w:rsidRPr="00AF301F">
              <w:t>2.</w:t>
            </w:r>
          </w:p>
          <w:p w:rsidR="00EC79CC" w:rsidRPr="00AF301F" w:rsidRDefault="00EC79CC" w:rsidP="00EC79CC"/>
        </w:tc>
        <w:tc>
          <w:tcPr>
            <w:tcW w:w="3713" w:type="dxa"/>
          </w:tcPr>
          <w:p w:rsidR="00EC79CC" w:rsidRPr="00AF301F" w:rsidRDefault="00767837" w:rsidP="00EC79CC">
            <w:r w:rsidRPr="00AF301F">
              <w:t>2.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>2.</w:t>
            </w:r>
          </w:p>
        </w:tc>
      </w:tr>
      <w:tr w:rsidR="00EC79CC" w:rsidRPr="00AF301F" w:rsidTr="00AF301F">
        <w:tc>
          <w:tcPr>
            <w:tcW w:w="3712" w:type="dxa"/>
          </w:tcPr>
          <w:p w:rsidR="00EC79CC" w:rsidRPr="00AF301F" w:rsidRDefault="00EC79CC" w:rsidP="00EC79CC">
            <w:r w:rsidRPr="00AF301F">
              <w:t>3.</w:t>
            </w:r>
          </w:p>
          <w:p w:rsidR="00EC79CC" w:rsidRPr="00AF301F" w:rsidRDefault="00EC79CC" w:rsidP="00EC79CC"/>
        </w:tc>
        <w:tc>
          <w:tcPr>
            <w:tcW w:w="3713" w:type="dxa"/>
          </w:tcPr>
          <w:p w:rsidR="00EC79CC" w:rsidRPr="00AF301F" w:rsidRDefault="00767837" w:rsidP="00EC79CC">
            <w:r w:rsidRPr="00AF301F">
              <w:t>3.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>3.</w:t>
            </w:r>
          </w:p>
        </w:tc>
      </w:tr>
      <w:tr w:rsidR="00EC79CC" w:rsidRPr="00AF301F" w:rsidTr="00AF301F">
        <w:tc>
          <w:tcPr>
            <w:tcW w:w="3712" w:type="dxa"/>
          </w:tcPr>
          <w:p w:rsidR="00EC79CC" w:rsidRPr="00AF301F" w:rsidRDefault="00EC79CC" w:rsidP="00EC79CC">
            <w:r w:rsidRPr="00AF301F">
              <w:t>4.</w:t>
            </w:r>
          </w:p>
          <w:p w:rsidR="00EC79CC" w:rsidRPr="00AF301F" w:rsidRDefault="00EC79CC" w:rsidP="00EC79CC"/>
        </w:tc>
        <w:tc>
          <w:tcPr>
            <w:tcW w:w="3713" w:type="dxa"/>
          </w:tcPr>
          <w:p w:rsidR="00EC79CC" w:rsidRPr="00AF301F" w:rsidRDefault="00767837" w:rsidP="00EC79CC">
            <w:r w:rsidRPr="00AF301F">
              <w:t>4.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>4.</w:t>
            </w:r>
          </w:p>
        </w:tc>
      </w:tr>
      <w:tr w:rsidR="00EC79CC" w:rsidRPr="00AF301F" w:rsidTr="00AF301F">
        <w:tc>
          <w:tcPr>
            <w:tcW w:w="3712" w:type="dxa"/>
          </w:tcPr>
          <w:p w:rsidR="00EC79CC" w:rsidRPr="00AF301F" w:rsidRDefault="00EC79CC" w:rsidP="00EC79CC">
            <w:r w:rsidRPr="00AF301F">
              <w:t>5.</w:t>
            </w:r>
          </w:p>
          <w:p w:rsidR="00EC79CC" w:rsidRPr="00AF301F" w:rsidRDefault="00EC79CC" w:rsidP="00EC79CC"/>
        </w:tc>
        <w:tc>
          <w:tcPr>
            <w:tcW w:w="3713" w:type="dxa"/>
          </w:tcPr>
          <w:p w:rsidR="00EC79CC" w:rsidRPr="00AF301F" w:rsidRDefault="00767837" w:rsidP="00EC79CC">
            <w:r w:rsidRPr="00AF301F">
              <w:t>5.</w:t>
            </w:r>
          </w:p>
        </w:tc>
        <w:tc>
          <w:tcPr>
            <w:tcW w:w="3713" w:type="dxa"/>
          </w:tcPr>
          <w:p w:rsidR="00EC79CC" w:rsidRPr="00AF301F" w:rsidRDefault="00EC79CC" w:rsidP="00EC79CC">
            <w:r w:rsidRPr="00AF301F">
              <w:t>5.</w:t>
            </w:r>
          </w:p>
        </w:tc>
      </w:tr>
    </w:tbl>
    <w:p w:rsidR="00EC79CC" w:rsidRPr="00AF301F" w:rsidRDefault="00EC79CC" w:rsidP="00EC79CC"/>
    <w:p w:rsidR="00EC79CC" w:rsidRPr="00AF301F" w:rsidRDefault="00767837" w:rsidP="00075F4A">
      <w:pPr>
        <w:pStyle w:val="Loendilik"/>
        <w:numPr>
          <w:ilvl w:val="0"/>
          <w:numId w:val="1"/>
        </w:numPr>
      </w:pPr>
      <w:r w:rsidRPr="00AF301F">
        <w:t>Millise ettekande ajal olid kõ</w:t>
      </w:r>
      <w:r w:rsidR="005D1352" w:rsidRPr="00AF301F">
        <w:t>ige aktiivsem kuulaja? Põhjenda, millistest teguritest see täpsemalt sõltus!</w:t>
      </w:r>
    </w:p>
    <w:p w:rsidR="00767837" w:rsidRPr="00AF301F" w:rsidRDefault="00767837" w:rsidP="00767837">
      <w:pPr>
        <w:pStyle w:val="Loendilik"/>
      </w:pPr>
      <w:r w:rsidRPr="00AF301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329" w:rsidRPr="00AF301F" w:rsidRDefault="00DD5329" w:rsidP="00DD5329">
      <w:pPr>
        <w:pStyle w:val="Loendilik"/>
      </w:pPr>
    </w:p>
    <w:sectPr w:rsidR="00DD5329" w:rsidRPr="00AF301F" w:rsidSect="009E2B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700"/>
    <w:multiLevelType w:val="hybridMultilevel"/>
    <w:tmpl w:val="39BA0B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A"/>
    <w:rsid w:val="00075F4A"/>
    <w:rsid w:val="001539F2"/>
    <w:rsid w:val="005D1352"/>
    <w:rsid w:val="00637701"/>
    <w:rsid w:val="00751FA0"/>
    <w:rsid w:val="00767837"/>
    <w:rsid w:val="00825A75"/>
    <w:rsid w:val="00873B14"/>
    <w:rsid w:val="009E2B5C"/>
    <w:rsid w:val="009F5807"/>
    <w:rsid w:val="00A508FB"/>
    <w:rsid w:val="00AF301F"/>
    <w:rsid w:val="00C14766"/>
    <w:rsid w:val="00CD6010"/>
    <w:rsid w:val="00DD5329"/>
    <w:rsid w:val="00E16B26"/>
    <w:rsid w:val="00E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04AC"/>
  <w15:docId w15:val="{C7E0057F-9056-4E9D-9CA8-F6482D1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75F4A"/>
    <w:pPr>
      <w:ind w:left="720"/>
      <w:contextualSpacing/>
    </w:pPr>
  </w:style>
  <w:style w:type="table" w:styleId="Kontuurtabel">
    <w:name w:val="Table Grid"/>
    <w:basedOn w:val="Normaaltabel"/>
    <w:uiPriority w:val="59"/>
    <w:rsid w:val="009F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">
    <w:name w:val="Light Shading"/>
    <w:basedOn w:val="Normaaltabel"/>
    <w:uiPriority w:val="60"/>
    <w:rsid w:val="009F58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9F58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loendrhk1">
    <w:name w:val="Light List Accent 1"/>
    <w:basedOn w:val="Normaaltabel"/>
    <w:uiPriority w:val="61"/>
    <w:rsid w:val="009F58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5">
    <w:name w:val="Light List Accent 5"/>
    <w:basedOn w:val="Normaaltabel"/>
    <w:uiPriority w:val="61"/>
    <w:rsid w:val="009F58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alendar1">
    <w:name w:val="Calendar 1"/>
    <w:basedOn w:val="Normaaltabel"/>
    <w:uiPriority w:val="99"/>
    <w:qFormat/>
    <w:rsid w:val="0076783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Helevarjustusrhk4">
    <w:name w:val="Light Shading Accent 4"/>
    <w:basedOn w:val="Normaaltabel"/>
    <w:uiPriority w:val="60"/>
    <w:rsid w:val="007678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64C7-BA58-4CA6-BF8E-91B47F7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10</cp:revision>
  <cp:lastPrinted>2017-11-23T19:51:00Z</cp:lastPrinted>
  <dcterms:created xsi:type="dcterms:W3CDTF">2014-11-25T06:40:00Z</dcterms:created>
  <dcterms:modified xsi:type="dcterms:W3CDTF">2018-11-20T11:38:00Z</dcterms:modified>
</cp:coreProperties>
</file>